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0CD74" w14:textId="2F9CF50A" w:rsidR="00FA28FA" w:rsidRDefault="00FA28FA" w:rsidP="00FA28FA">
      <w:pPr>
        <w:pStyle w:val="ab"/>
        <w:ind w:right="-108" w:hanging="27"/>
        <w:jc w:val="center"/>
        <w:rPr>
          <w:rFonts w:ascii="Times New Roman" w:hAnsi="Times New Roman"/>
          <w:b/>
          <w:bCs/>
          <w:spacing w:val="40"/>
          <w:sz w:val="24"/>
          <w:szCs w:val="30"/>
        </w:rPr>
      </w:pPr>
      <w:r w:rsidRPr="005F7736">
        <w:rPr>
          <w:noProof/>
        </w:rPr>
        <w:drawing>
          <wp:inline distT="0" distB="0" distL="0" distR="0" wp14:anchorId="0F97ADBC" wp14:editId="49A73B5B">
            <wp:extent cx="542925" cy="685800"/>
            <wp:effectExtent l="0" t="0" r="9525" b="0"/>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14:paraId="5906B1E8" w14:textId="77777777" w:rsidR="00FA28FA" w:rsidRPr="00007231" w:rsidRDefault="00FA28FA" w:rsidP="00FA28FA">
      <w:pPr>
        <w:pStyle w:val="a9"/>
        <w:ind w:hanging="27"/>
        <w:jc w:val="center"/>
        <w:rPr>
          <w:rFonts w:ascii="Times New Roman" w:hAnsi="Times New Roman"/>
          <w:b/>
          <w:sz w:val="28"/>
          <w:szCs w:val="28"/>
        </w:rPr>
      </w:pPr>
      <w:r w:rsidRPr="00007231">
        <w:rPr>
          <w:rFonts w:ascii="Times New Roman" w:hAnsi="Times New Roman"/>
          <w:b/>
          <w:sz w:val="28"/>
          <w:szCs w:val="28"/>
        </w:rPr>
        <w:t xml:space="preserve">СОВЕТ НАРОДНЫХ ДЕПУТАТОВ </w:t>
      </w:r>
    </w:p>
    <w:p w14:paraId="70E3F828" w14:textId="77777777" w:rsidR="00FA28FA" w:rsidRPr="00007231" w:rsidRDefault="00FA28FA" w:rsidP="00FA28FA">
      <w:pPr>
        <w:pStyle w:val="a9"/>
        <w:ind w:hanging="27"/>
        <w:jc w:val="center"/>
        <w:rPr>
          <w:rFonts w:ascii="Times New Roman" w:hAnsi="Times New Roman"/>
          <w:b/>
          <w:sz w:val="28"/>
          <w:szCs w:val="28"/>
        </w:rPr>
      </w:pPr>
      <w:r w:rsidRPr="00007231">
        <w:rPr>
          <w:rFonts w:ascii="Times New Roman" w:hAnsi="Times New Roman"/>
          <w:b/>
          <w:sz w:val="28"/>
          <w:szCs w:val="28"/>
        </w:rPr>
        <w:t>РОССОШАНСКОГО</w:t>
      </w:r>
      <w:r>
        <w:rPr>
          <w:rFonts w:ascii="Times New Roman" w:hAnsi="Times New Roman"/>
          <w:b/>
          <w:sz w:val="28"/>
          <w:szCs w:val="28"/>
        </w:rPr>
        <w:t xml:space="preserve"> </w:t>
      </w:r>
      <w:r w:rsidRPr="00007231">
        <w:rPr>
          <w:rFonts w:ascii="Times New Roman" w:hAnsi="Times New Roman"/>
          <w:b/>
          <w:sz w:val="28"/>
          <w:szCs w:val="28"/>
        </w:rPr>
        <w:t xml:space="preserve">МУНИЦИПАЛЬНОГО РАЙОНА </w:t>
      </w:r>
    </w:p>
    <w:p w14:paraId="74B3FF6E" w14:textId="77777777" w:rsidR="00FA28FA" w:rsidRPr="00007231" w:rsidRDefault="00FA28FA" w:rsidP="00FA28FA">
      <w:pPr>
        <w:pStyle w:val="a9"/>
        <w:ind w:hanging="27"/>
        <w:jc w:val="center"/>
        <w:rPr>
          <w:rFonts w:ascii="Times New Roman" w:hAnsi="Times New Roman"/>
          <w:b/>
          <w:sz w:val="28"/>
          <w:szCs w:val="28"/>
        </w:rPr>
      </w:pPr>
      <w:r w:rsidRPr="00007231">
        <w:rPr>
          <w:rFonts w:ascii="Times New Roman" w:hAnsi="Times New Roman"/>
          <w:b/>
          <w:sz w:val="28"/>
          <w:szCs w:val="28"/>
        </w:rPr>
        <w:t>ВОРОНЕЖСКОЙ ОБЛАСТИ</w:t>
      </w:r>
    </w:p>
    <w:p w14:paraId="385B0431" w14:textId="77777777" w:rsidR="00FA28FA" w:rsidRPr="00007231" w:rsidRDefault="00FA28FA" w:rsidP="00FA28FA">
      <w:pPr>
        <w:pStyle w:val="a9"/>
        <w:ind w:hanging="27"/>
        <w:jc w:val="center"/>
        <w:rPr>
          <w:rFonts w:ascii="Times New Roman" w:hAnsi="Times New Roman"/>
          <w:b/>
          <w:sz w:val="28"/>
          <w:szCs w:val="28"/>
        </w:rPr>
      </w:pPr>
    </w:p>
    <w:p w14:paraId="16BC8E91" w14:textId="77777777" w:rsidR="00FA28FA" w:rsidRPr="00007231" w:rsidRDefault="00FA28FA" w:rsidP="00FA28FA">
      <w:pPr>
        <w:pStyle w:val="a9"/>
        <w:ind w:hanging="27"/>
        <w:jc w:val="center"/>
        <w:rPr>
          <w:rFonts w:ascii="Times New Roman" w:hAnsi="Times New Roman"/>
          <w:b/>
          <w:sz w:val="28"/>
          <w:szCs w:val="28"/>
        </w:rPr>
      </w:pPr>
      <w:r w:rsidRPr="00007231">
        <w:rPr>
          <w:rFonts w:ascii="Times New Roman" w:hAnsi="Times New Roman"/>
          <w:b/>
          <w:sz w:val="28"/>
          <w:szCs w:val="28"/>
        </w:rPr>
        <w:t>РЕШЕНИЕ</w:t>
      </w:r>
    </w:p>
    <w:p w14:paraId="5AB5FE15" w14:textId="77777777" w:rsidR="00FA28FA" w:rsidRDefault="00FA28FA" w:rsidP="00FA28FA">
      <w:pPr>
        <w:ind w:hanging="27"/>
        <w:jc w:val="center"/>
        <w:rPr>
          <w:b/>
          <w:sz w:val="28"/>
          <w:szCs w:val="28"/>
        </w:rPr>
      </w:pPr>
      <w:r>
        <w:rPr>
          <w:b/>
          <w:sz w:val="28"/>
          <w:szCs w:val="28"/>
        </w:rPr>
        <w:t>7</w:t>
      </w:r>
      <w:r w:rsidRPr="00007231">
        <w:rPr>
          <w:b/>
          <w:sz w:val="28"/>
          <w:szCs w:val="28"/>
        </w:rPr>
        <w:t xml:space="preserve"> сессии </w:t>
      </w:r>
    </w:p>
    <w:p w14:paraId="12E14851" w14:textId="77777777" w:rsidR="00FA28FA" w:rsidRPr="00007231" w:rsidRDefault="00FA28FA" w:rsidP="00FA28FA">
      <w:pPr>
        <w:ind w:hanging="27"/>
        <w:jc w:val="center"/>
        <w:rPr>
          <w:b/>
          <w:sz w:val="28"/>
          <w:szCs w:val="28"/>
        </w:rPr>
      </w:pPr>
    </w:p>
    <w:p w14:paraId="67A01959" w14:textId="36FCE3EE" w:rsidR="00FA28FA" w:rsidRPr="003A7440" w:rsidRDefault="00FA28FA" w:rsidP="00FA28FA">
      <w:pPr>
        <w:pStyle w:val="a9"/>
        <w:rPr>
          <w:rFonts w:ascii="Times New Roman" w:hAnsi="Times New Roman"/>
          <w:sz w:val="28"/>
          <w:szCs w:val="28"/>
        </w:rPr>
      </w:pPr>
      <w:r>
        <w:rPr>
          <w:rFonts w:ascii="Times New Roman" w:hAnsi="Times New Roman"/>
          <w:sz w:val="28"/>
          <w:szCs w:val="28"/>
        </w:rPr>
        <w:t>о</w:t>
      </w:r>
      <w:r w:rsidRPr="003A7440">
        <w:rPr>
          <w:rFonts w:ascii="Times New Roman" w:hAnsi="Times New Roman"/>
          <w:sz w:val="28"/>
          <w:szCs w:val="28"/>
        </w:rPr>
        <w:t xml:space="preserve">т </w:t>
      </w:r>
      <w:r w:rsidR="000A2784">
        <w:rPr>
          <w:rFonts w:ascii="Times New Roman" w:hAnsi="Times New Roman"/>
          <w:sz w:val="28"/>
          <w:szCs w:val="28"/>
        </w:rPr>
        <w:t>24 апреля</w:t>
      </w:r>
      <w:r w:rsidRPr="003A7440">
        <w:rPr>
          <w:rFonts w:ascii="Times New Roman" w:hAnsi="Times New Roman"/>
          <w:sz w:val="28"/>
          <w:szCs w:val="28"/>
        </w:rPr>
        <w:t xml:space="preserve"> 20</w:t>
      </w:r>
      <w:r>
        <w:rPr>
          <w:rFonts w:ascii="Times New Roman" w:hAnsi="Times New Roman"/>
          <w:sz w:val="28"/>
          <w:szCs w:val="28"/>
        </w:rPr>
        <w:t>24</w:t>
      </w:r>
      <w:r w:rsidRPr="003A7440">
        <w:rPr>
          <w:rFonts w:ascii="Times New Roman" w:hAnsi="Times New Roman"/>
          <w:sz w:val="28"/>
          <w:szCs w:val="28"/>
        </w:rPr>
        <w:t xml:space="preserve"> г</w:t>
      </w:r>
      <w:r>
        <w:rPr>
          <w:rFonts w:ascii="Times New Roman" w:hAnsi="Times New Roman"/>
          <w:sz w:val="28"/>
          <w:szCs w:val="28"/>
        </w:rPr>
        <w:t>ода</w:t>
      </w:r>
      <w:r w:rsidRPr="003A7440">
        <w:rPr>
          <w:rFonts w:ascii="Times New Roman" w:hAnsi="Times New Roman"/>
          <w:sz w:val="28"/>
          <w:szCs w:val="28"/>
        </w:rPr>
        <w:t xml:space="preserve">  №</w:t>
      </w:r>
      <w:r w:rsidR="000A2784">
        <w:rPr>
          <w:rFonts w:ascii="Times New Roman" w:hAnsi="Times New Roman"/>
          <w:sz w:val="28"/>
          <w:szCs w:val="28"/>
        </w:rPr>
        <w:t xml:space="preserve"> 65</w:t>
      </w:r>
    </w:p>
    <w:p w14:paraId="03F967F1" w14:textId="3FDB11F5" w:rsidR="00FA28FA" w:rsidRPr="006E6DC3" w:rsidRDefault="00FA28FA" w:rsidP="00FA28FA">
      <w:pPr>
        <w:pStyle w:val="a9"/>
        <w:rPr>
          <w:rFonts w:ascii="Times New Roman" w:hAnsi="Times New Roman"/>
          <w:sz w:val="24"/>
          <w:szCs w:val="24"/>
        </w:rPr>
      </w:pPr>
      <w:r w:rsidRPr="006E6DC3">
        <w:rPr>
          <w:rFonts w:ascii="Times New Roman" w:hAnsi="Times New Roman"/>
          <w:sz w:val="24"/>
          <w:szCs w:val="24"/>
        </w:rPr>
        <w:t xml:space="preserve">         </w:t>
      </w:r>
      <w:r>
        <w:rPr>
          <w:rFonts w:ascii="Times New Roman" w:hAnsi="Times New Roman"/>
          <w:sz w:val="24"/>
          <w:szCs w:val="24"/>
        </w:rPr>
        <w:t xml:space="preserve">             </w:t>
      </w:r>
      <w:r w:rsidRPr="006E6DC3">
        <w:rPr>
          <w:rFonts w:ascii="Times New Roman" w:hAnsi="Times New Roman"/>
          <w:sz w:val="24"/>
          <w:szCs w:val="24"/>
        </w:rPr>
        <w:t>г. Россошь</w:t>
      </w:r>
    </w:p>
    <w:p w14:paraId="12153EA7" w14:textId="77777777" w:rsidR="00FA28FA" w:rsidRPr="00E529AA" w:rsidRDefault="00FA28FA" w:rsidP="00FA28FA">
      <w:pPr>
        <w:pStyle w:val="ConsPlusTitle"/>
        <w:ind w:right="-284"/>
        <w:rPr>
          <w:rFonts w:ascii="Times New Roman" w:hAnsi="Times New Roman"/>
          <w:sz w:val="26"/>
          <w:szCs w:val="26"/>
        </w:rPr>
      </w:pPr>
    </w:p>
    <w:p w14:paraId="541145B0" w14:textId="77777777" w:rsidR="00FA28FA" w:rsidRPr="00C05F0C" w:rsidRDefault="00FA28FA" w:rsidP="00FA28FA">
      <w:pPr>
        <w:pStyle w:val="ConsPlusTitle"/>
        <w:ind w:right="4112"/>
        <w:rPr>
          <w:rFonts w:ascii="Times New Roman" w:hAnsi="Times New Roman"/>
          <w:b w:val="0"/>
          <w:sz w:val="28"/>
          <w:szCs w:val="28"/>
        </w:rPr>
      </w:pPr>
      <w:r w:rsidRPr="00C05F0C">
        <w:rPr>
          <w:rFonts w:ascii="Times New Roman" w:hAnsi="Times New Roman"/>
          <w:b w:val="0"/>
          <w:sz w:val="28"/>
          <w:szCs w:val="28"/>
        </w:rPr>
        <w:t>Об утверждении Положения о муниципальном жилищном контроле</w:t>
      </w:r>
      <w:r>
        <w:rPr>
          <w:rFonts w:ascii="Times New Roman" w:hAnsi="Times New Roman"/>
          <w:b w:val="0"/>
          <w:sz w:val="28"/>
          <w:szCs w:val="28"/>
        </w:rPr>
        <w:t xml:space="preserve"> </w:t>
      </w:r>
      <w:r w:rsidRPr="00C05F0C">
        <w:rPr>
          <w:rFonts w:ascii="Times New Roman" w:hAnsi="Times New Roman"/>
          <w:b w:val="0"/>
          <w:sz w:val="28"/>
          <w:szCs w:val="28"/>
        </w:rPr>
        <w:t>на территории Россошанского муниципального района</w:t>
      </w:r>
    </w:p>
    <w:p w14:paraId="35AB538B" w14:textId="77777777" w:rsidR="00FA28FA" w:rsidRPr="00C05F0C" w:rsidRDefault="00FA28FA" w:rsidP="00FA28FA">
      <w:pPr>
        <w:pStyle w:val="ConsPlusNormal"/>
        <w:ind w:right="4112" w:firstLine="0"/>
        <w:rPr>
          <w:rFonts w:ascii="Times New Roman" w:hAnsi="Times New Roman" w:cs="Times New Roman"/>
          <w:i/>
          <w:sz w:val="24"/>
          <w:szCs w:val="24"/>
        </w:rPr>
      </w:pPr>
      <w:r w:rsidRPr="00C05F0C">
        <w:rPr>
          <w:rFonts w:ascii="Times New Roman" w:hAnsi="Times New Roman" w:cs="Times New Roman"/>
          <w:sz w:val="28"/>
          <w:szCs w:val="28"/>
        </w:rPr>
        <w:t>Воронежской области</w:t>
      </w:r>
    </w:p>
    <w:p w14:paraId="08B0D6D6" w14:textId="77777777" w:rsidR="00FA28FA" w:rsidRPr="00E529AA" w:rsidRDefault="00FA28FA" w:rsidP="00FA28FA">
      <w:pPr>
        <w:shd w:val="clear" w:color="auto" w:fill="FFFFFF"/>
        <w:ind w:right="-284" w:firstLine="567"/>
        <w:rPr>
          <w:b/>
          <w:color w:val="000000"/>
          <w:sz w:val="26"/>
          <w:szCs w:val="26"/>
        </w:rPr>
      </w:pPr>
    </w:p>
    <w:p w14:paraId="032E9355" w14:textId="77777777" w:rsidR="00FA28FA" w:rsidRPr="00D31807" w:rsidRDefault="00FA28FA" w:rsidP="00FA28FA">
      <w:pPr>
        <w:shd w:val="clear" w:color="auto" w:fill="FFFFFF"/>
        <w:ind w:firstLine="709"/>
        <w:jc w:val="both"/>
        <w:rPr>
          <w:sz w:val="28"/>
          <w:szCs w:val="28"/>
        </w:rPr>
      </w:pPr>
      <w:r w:rsidRPr="00463EDF">
        <w:rPr>
          <w:color w:val="000000"/>
          <w:sz w:val="28"/>
          <w:szCs w:val="28"/>
        </w:rPr>
        <w:t xml:space="preserve">В соответствии </w:t>
      </w:r>
      <w:bookmarkStart w:id="0" w:name="_Hlk79501936"/>
      <w:r w:rsidRPr="00463EDF">
        <w:rPr>
          <w:color w:val="000000"/>
          <w:sz w:val="28"/>
          <w:szCs w:val="28"/>
        </w:rPr>
        <w:t xml:space="preserve">со статьей </w:t>
      </w:r>
      <w:bookmarkStart w:id="1" w:name="_Hlk77673480"/>
      <w:r w:rsidRPr="00463EDF">
        <w:rPr>
          <w:color w:val="000000"/>
          <w:sz w:val="28"/>
          <w:szCs w:val="28"/>
        </w:rPr>
        <w:t>20 Жилищного кодекса Российской Федерации,</w:t>
      </w:r>
      <w:bookmarkEnd w:id="1"/>
      <w:r w:rsidRPr="00463ED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0"/>
      <w:r w:rsidRPr="00463EDF">
        <w:rPr>
          <w:color w:val="000000"/>
          <w:sz w:val="28"/>
          <w:szCs w:val="28"/>
        </w:rPr>
        <w:t>Уставом</w:t>
      </w:r>
      <w:r w:rsidRPr="00463EDF">
        <w:rPr>
          <w:sz w:val="28"/>
          <w:szCs w:val="28"/>
        </w:rPr>
        <w:t xml:space="preserve"> </w:t>
      </w:r>
      <w:r w:rsidRPr="00295818">
        <w:rPr>
          <w:bCs/>
          <w:color w:val="000000"/>
          <w:sz w:val="28"/>
          <w:szCs w:val="28"/>
        </w:rPr>
        <w:t>Россошанского</w:t>
      </w:r>
      <w:r w:rsidRPr="00D31807">
        <w:rPr>
          <w:iCs/>
          <w:color w:val="000000"/>
          <w:sz w:val="28"/>
          <w:szCs w:val="28"/>
        </w:rPr>
        <w:t xml:space="preserve"> муниципального район</w:t>
      </w:r>
      <w:r>
        <w:rPr>
          <w:iCs/>
          <w:color w:val="000000"/>
          <w:sz w:val="28"/>
          <w:szCs w:val="28"/>
        </w:rPr>
        <w:t>а</w:t>
      </w:r>
    </w:p>
    <w:p w14:paraId="2CD6D136" w14:textId="77777777" w:rsidR="00FA28FA" w:rsidRPr="00C05F0C" w:rsidRDefault="00FA28FA" w:rsidP="00FA28FA">
      <w:pPr>
        <w:spacing w:before="240"/>
        <w:ind w:right="-284"/>
        <w:jc w:val="center"/>
        <w:rPr>
          <w:sz w:val="28"/>
          <w:szCs w:val="28"/>
        </w:rPr>
      </w:pPr>
      <w:r w:rsidRPr="00C05F0C">
        <w:rPr>
          <w:color w:val="000000"/>
          <w:sz w:val="28"/>
          <w:szCs w:val="28"/>
        </w:rPr>
        <w:t>РЕШИЛ:</w:t>
      </w:r>
    </w:p>
    <w:p w14:paraId="4824DA56" w14:textId="77777777" w:rsidR="00FA28FA" w:rsidRPr="00E529AA" w:rsidRDefault="00FA28FA" w:rsidP="00FA28FA">
      <w:pPr>
        <w:shd w:val="clear" w:color="auto" w:fill="FFFFFF"/>
        <w:ind w:right="-284" w:firstLine="709"/>
        <w:jc w:val="both"/>
        <w:rPr>
          <w:color w:val="000000"/>
          <w:sz w:val="26"/>
          <w:szCs w:val="26"/>
        </w:rPr>
      </w:pPr>
    </w:p>
    <w:p w14:paraId="48D8FE4B" w14:textId="77777777" w:rsidR="00FA28FA" w:rsidRPr="007C1B7C" w:rsidRDefault="00FA28FA" w:rsidP="00FA28FA">
      <w:pPr>
        <w:numPr>
          <w:ilvl w:val="0"/>
          <w:numId w:val="1"/>
        </w:numPr>
        <w:shd w:val="clear" w:color="auto" w:fill="FFFFFF"/>
        <w:tabs>
          <w:tab w:val="left" w:pos="284"/>
        </w:tabs>
        <w:ind w:left="284" w:right="-284" w:hanging="284"/>
        <w:jc w:val="both"/>
        <w:rPr>
          <w:color w:val="000000"/>
          <w:sz w:val="28"/>
          <w:szCs w:val="26"/>
        </w:rPr>
      </w:pPr>
      <w:r w:rsidRPr="007C1B7C">
        <w:rPr>
          <w:color w:val="000000"/>
          <w:sz w:val="28"/>
          <w:szCs w:val="26"/>
        </w:rPr>
        <w:t xml:space="preserve">Утвердить Положение о муниципальном жилищном контроле на территории Россошанского муниципального района Воронежской области согласно приложению. </w:t>
      </w:r>
    </w:p>
    <w:p w14:paraId="47A0500C" w14:textId="77777777" w:rsidR="00FA28FA" w:rsidRPr="007C1B7C" w:rsidRDefault="00FA28FA" w:rsidP="00FA28FA">
      <w:pPr>
        <w:numPr>
          <w:ilvl w:val="0"/>
          <w:numId w:val="1"/>
        </w:numPr>
        <w:shd w:val="clear" w:color="auto" w:fill="FFFFFF"/>
        <w:tabs>
          <w:tab w:val="left" w:pos="284"/>
        </w:tabs>
        <w:ind w:left="284" w:right="-284" w:hanging="284"/>
        <w:jc w:val="both"/>
        <w:rPr>
          <w:color w:val="000000"/>
          <w:sz w:val="28"/>
          <w:szCs w:val="26"/>
        </w:rPr>
      </w:pPr>
      <w:r w:rsidRPr="007C1B7C">
        <w:rPr>
          <w:color w:val="000000"/>
          <w:sz w:val="28"/>
          <w:szCs w:val="26"/>
        </w:rPr>
        <w:t>Признать утратившим силу Решение 31 сессии от 27.10.2021 № 216 «Об утверждении Положения о муниципальном жилищном контроле на территории Россошанского муниципального района Воронежской области.</w:t>
      </w:r>
    </w:p>
    <w:p w14:paraId="6C2BBD2A" w14:textId="77777777" w:rsidR="00FA28FA" w:rsidRPr="007C1B7C" w:rsidRDefault="00FA28FA" w:rsidP="00FA28FA">
      <w:pPr>
        <w:pStyle w:val="ConsPlusTitle"/>
        <w:numPr>
          <w:ilvl w:val="0"/>
          <w:numId w:val="1"/>
        </w:numPr>
        <w:tabs>
          <w:tab w:val="left" w:pos="284"/>
        </w:tabs>
        <w:suppressAutoHyphens w:val="0"/>
        <w:autoSpaceDN w:val="0"/>
        <w:adjustRightInd w:val="0"/>
        <w:ind w:left="284" w:right="-284" w:hanging="284"/>
        <w:jc w:val="both"/>
        <w:rPr>
          <w:rFonts w:ascii="Times New Roman" w:hAnsi="Times New Roman"/>
          <w:b w:val="0"/>
          <w:sz w:val="28"/>
          <w:szCs w:val="26"/>
        </w:rPr>
      </w:pPr>
      <w:r w:rsidRPr="007C1B7C">
        <w:rPr>
          <w:rFonts w:ascii="Times New Roman" w:hAnsi="Times New Roman"/>
          <w:b w:val="0"/>
          <w:sz w:val="28"/>
          <w:szCs w:val="26"/>
        </w:rPr>
        <w:t>Опубликовать настоящее решение в официальном вестнике газеты «Россошанский курьер»</w:t>
      </w:r>
      <w:r w:rsidRPr="007C1B7C">
        <w:rPr>
          <w:rFonts w:ascii="Times New Roman" w:hAnsi="Times New Roman"/>
          <w:b w:val="0"/>
          <w:sz w:val="28"/>
          <w:szCs w:val="26"/>
          <w:lang w:bidi="en-US"/>
        </w:rPr>
        <w:t xml:space="preserve"> и разместить на официальном сайте Совета народных депутатов Россошанского муниципального района в сети интернет</w:t>
      </w:r>
      <w:r w:rsidRPr="007C1B7C">
        <w:rPr>
          <w:rFonts w:ascii="Times New Roman" w:hAnsi="Times New Roman"/>
          <w:b w:val="0"/>
          <w:sz w:val="28"/>
          <w:szCs w:val="26"/>
        </w:rPr>
        <w:t>.</w:t>
      </w:r>
    </w:p>
    <w:p w14:paraId="6504E82C" w14:textId="77777777" w:rsidR="00FA28FA" w:rsidRPr="007C1B7C" w:rsidRDefault="00FA28FA" w:rsidP="00FA28FA">
      <w:pPr>
        <w:pStyle w:val="ConsPlusTitle"/>
        <w:tabs>
          <w:tab w:val="left" w:pos="284"/>
        </w:tabs>
        <w:suppressAutoHyphens w:val="0"/>
        <w:autoSpaceDN w:val="0"/>
        <w:adjustRightInd w:val="0"/>
        <w:ind w:left="284" w:right="-284" w:hanging="284"/>
        <w:jc w:val="both"/>
        <w:rPr>
          <w:rFonts w:ascii="Times New Roman" w:hAnsi="Times New Roman"/>
          <w:sz w:val="28"/>
          <w:szCs w:val="26"/>
        </w:rPr>
      </w:pPr>
      <w:r w:rsidRPr="007C1B7C">
        <w:rPr>
          <w:rFonts w:ascii="Times New Roman" w:hAnsi="Times New Roman"/>
          <w:b w:val="0"/>
          <w:sz w:val="28"/>
          <w:szCs w:val="26"/>
        </w:rPr>
        <w:t xml:space="preserve">4. Контроль за исполнением настоящего решения возложить на главу Россошанского муниципального района </w:t>
      </w:r>
      <w:proofErr w:type="spellStart"/>
      <w:r w:rsidRPr="007C1B7C">
        <w:rPr>
          <w:rFonts w:ascii="Times New Roman" w:hAnsi="Times New Roman"/>
          <w:b w:val="0"/>
          <w:sz w:val="28"/>
          <w:szCs w:val="26"/>
        </w:rPr>
        <w:t>Сисюка</w:t>
      </w:r>
      <w:proofErr w:type="spellEnd"/>
      <w:r w:rsidRPr="007C1B7C">
        <w:rPr>
          <w:rFonts w:ascii="Times New Roman" w:hAnsi="Times New Roman"/>
          <w:b w:val="0"/>
          <w:sz w:val="28"/>
          <w:szCs w:val="26"/>
        </w:rPr>
        <w:t xml:space="preserve"> В.М. и</w:t>
      </w:r>
      <w:r w:rsidRPr="007C1B7C">
        <w:rPr>
          <w:rFonts w:ascii="Times New Roman" w:hAnsi="Times New Roman"/>
          <w:sz w:val="28"/>
          <w:szCs w:val="26"/>
        </w:rPr>
        <w:t xml:space="preserve"> </w:t>
      </w:r>
      <w:r w:rsidRPr="007C1B7C">
        <w:rPr>
          <w:rFonts w:ascii="Times New Roman" w:hAnsi="Times New Roman"/>
          <w:b w:val="0"/>
          <w:sz w:val="28"/>
          <w:szCs w:val="26"/>
        </w:rPr>
        <w:t>исполняющего обязанности</w:t>
      </w:r>
      <w:r w:rsidRPr="007C1B7C">
        <w:rPr>
          <w:rFonts w:ascii="Times New Roman" w:hAnsi="Times New Roman"/>
          <w:sz w:val="28"/>
          <w:szCs w:val="26"/>
        </w:rPr>
        <w:t xml:space="preserve"> </w:t>
      </w:r>
      <w:r w:rsidRPr="007C1B7C">
        <w:rPr>
          <w:rFonts w:ascii="Times New Roman" w:hAnsi="Times New Roman"/>
          <w:b w:val="0"/>
          <w:sz w:val="28"/>
          <w:szCs w:val="26"/>
        </w:rPr>
        <w:t xml:space="preserve">главы администрации Россошанского муниципального района </w:t>
      </w:r>
      <w:proofErr w:type="spellStart"/>
      <w:r w:rsidRPr="007C1B7C">
        <w:rPr>
          <w:rFonts w:ascii="Times New Roman" w:hAnsi="Times New Roman"/>
          <w:b w:val="0"/>
          <w:sz w:val="28"/>
          <w:szCs w:val="26"/>
        </w:rPr>
        <w:t>Хиценко</w:t>
      </w:r>
      <w:proofErr w:type="spellEnd"/>
      <w:r w:rsidRPr="007C1B7C">
        <w:rPr>
          <w:rFonts w:ascii="Times New Roman" w:hAnsi="Times New Roman"/>
          <w:b w:val="0"/>
          <w:sz w:val="28"/>
          <w:szCs w:val="26"/>
        </w:rPr>
        <w:t xml:space="preserve"> А.И. </w:t>
      </w:r>
    </w:p>
    <w:p w14:paraId="084BB9D4" w14:textId="77777777" w:rsidR="00FA28FA" w:rsidRPr="00E529AA" w:rsidRDefault="00FA28FA" w:rsidP="00FA28FA">
      <w:pPr>
        <w:pStyle w:val="ConsPlusNormal"/>
        <w:ind w:right="-284" w:firstLine="0"/>
        <w:jc w:val="both"/>
        <w:rPr>
          <w:rFonts w:ascii="Times New Roman" w:hAnsi="Times New Roman" w:cs="Times New Roman"/>
          <w:sz w:val="26"/>
          <w:szCs w:val="26"/>
        </w:rPr>
      </w:pPr>
    </w:p>
    <w:p w14:paraId="5C24A553" w14:textId="77777777" w:rsidR="00FA28FA" w:rsidRDefault="00FA28FA" w:rsidP="00FA28FA">
      <w:pPr>
        <w:pStyle w:val="a7"/>
        <w:ind w:left="0" w:right="-284"/>
        <w:jc w:val="left"/>
        <w:rPr>
          <w:b w:val="0"/>
          <w:szCs w:val="26"/>
        </w:rPr>
      </w:pPr>
    </w:p>
    <w:p w14:paraId="04E73A8C" w14:textId="77777777" w:rsidR="00FA28FA" w:rsidRPr="007C1B7C" w:rsidRDefault="00FA28FA" w:rsidP="00FA28FA">
      <w:pPr>
        <w:pStyle w:val="a7"/>
        <w:ind w:left="0" w:right="-284"/>
        <w:jc w:val="left"/>
        <w:rPr>
          <w:b w:val="0"/>
          <w:szCs w:val="26"/>
        </w:rPr>
      </w:pPr>
      <w:r w:rsidRPr="007C1B7C">
        <w:rPr>
          <w:b w:val="0"/>
          <w:szCs w:val="26"/>
        </w:rPr>
        <w:t>Глава Россошанского</w:t>
      </w:r>
    </w:p>
    <w:p w14:paraId="35BDB4B9" w14:textId="77777777" w:rsidR="00FA28FA" w:rsidRPr="007C1B7C" w:rsidRDefault="00FA28FA" w:rsidP="00FA28FA">
      <w:pPr>
        <w:pStyle w:val="a7"/>
        <w:ind w:left="0" w:right="-284"/>
        <w:jc w:val="left"/>
        <w:rPr>
          <w:b w:val="0"/>
          <w:szCs w:val="26"/>
        </w:rPr>
      </w:pPr>
      <w:r w:rsidRPr="007C1B7C">
        <w:rPr>
          <w:b w:val="0"/>
          <w:szCs w:val="26"/>
        </w:rPr>
        <w:t>муниципального района</w:t>
      </w:r>
      <w:r w:rsidRPr="007C1B7C">
        <w:rPr>
          <w:b w:val="0"/>
          <w:szCs w:val="26"/>
        </w:rPr>
        <w:tab/>
      </w:r>
      <w:r w:rsidRPr="007C1B7C">
        <w:rPr>
          <w:b w:val="0"/>
          <w:szCs w:val="26"/>
        </w:rPr>
        <w:tab/>
      </w:r>
      <w:r w:rsidRPr="007C1B7C">
        <w:rPr>
          <w:b w:val="0"/>
          <w:szCs w:val="26"/>
        </w:rPr>
        <w:tab/>
        <w:t xml:space="preserve">                          </w:t>
      </w:r>
      <w:r>
        <w:rPr>
          <w:b w:val="0"/>
          <w:szCs w:val="26"/>
        </w:rPr>
        <w:t xml:space="preserve">                          </w:t>
      </w:r>
      <w:r w:rsidRPr="007C1B7C">
        <w:rPr>
          <w:b w:val="0"/>
          <w:szCs w:val="26"/>
        </w:rPr>
        <w:t>В.М. Сисюк</w:t>
      </w:r>
    </w:p>
    <w:p w14:paraId="49CAE8F6" w14:textId="77777777" w:rsidR="00FA28FA" w:rsidRDefault="00FA28FA" w:rsidP="00FA28FA">
      <w:pPr>
        <w:shd w:val="clear" w:color="auto" w:fill="FFFFFF"/>
        <w:jc w:val="both"/>
        <w:rPr>
          <w:color w:val="000000"/>
          <w:sz w:val="28"/>
          <w:szCs w:val="28"/>
        </w:rPr>
      </w:pPr>
    </w:p>
    <w:p w14:paraId="0857F159" w14:textId="77777777" w:rsidR="00FA28FA" w:rsidRDefault="00FA28FA" w:rsidP="00FA28FA">
      <w:pPr>
        <w:shd w:val="clear" w:color="auto" w:fill="FFFFFF"/>
        <w:jc w:val="both"/>
        <w:rPr>
          <w:color w:val="000000"/>
          <w:sz w:val="28"/>
          <w:szCs w:val="28"/>
        </w:rPr>
      </w:pPr>
    </w:p>
    <w:p w14:paraId="30D29DDA" w14:textId="77777777" w:rsidR="00FA28FA" w:rsidRDefault="00FA28FA" w:rsidP="00FA28FA">
      <w:pPr>
        <w:shd w:val="clear" w:color="auto" w:fill="FFFFFF"/>
        <w:jc w:val="both"/>
        <w:rPr>
          <w:color w:val="000000"/>
          <w:sz w:val="28"/>
          <w:szCs w:val="28"/>
        </w:rPr>
      </w:pPr>
    </w:p>
    <w:p w14:paraId="1AFE88B8" w14:textId="77777777" w:rsidR="00FA28FA" w:rsidRDefault="00FA28FA" w:rsidP="00FA28FA">
      <w:pPr>
        <w:shd w:val="clear" w:color="auto" w:fill="FFFFFF"/>
        <w:jc w:val="both"/>
        <w:rPr>
          <w:color w:val="000000"/>
          <w:sz w:val="28"/>
          <w:szCs w:val="28"/>
        </w:rPr>
      </w:pPr>
    </w:p>
    <w:p w14:paraId="31CFAA20" w14:textId="77777777" w:rsidR="00FA28FA" w:rsidRDefault="00FA28FA" w:rsidP="00FA28FA">
      <w:pPr>
        <w:shd w:val="clear" w:color="auto" w:fill="FFFFFF"/>
        <w:jc w:val="both"/>
        <w:rPr>
          <w:color w:val="000000"/>
          <w:sz w:val="28"/>
          <w:szCs w:val="28"/>
        </w:rPr>
      </w:pPr>
    </w:p>
    <w:p w14:paraId="06BE58B5" w14:textId="77777777" w:rsidR="00FA28FA" w:rsidRDefault="00FA28FA" w:rsidP="00FA28FA">
      <w:pPr>
        <w:shd w:val="clear" w:color="auto" w:fill="FFFFFF"/>
        <w:jc w:val="both"/>
        <w:rPr>
          <w:color w:val="000000"/>
          <w:sz w:val="28"/>
          <w:szCs w:val="28"/>
        </w:rPr>
      </w:pPr>
    </w:p>
    <w:p w14:paraId="4F5DCB61" w14:textId="77777777" w:rsidR="00FA28FA" w:rsidRDefault="00FA28FA" w:rsidP="00FA28FA">
      <w:pPr>
        <w:shd w:val="clear" w:color="auto" w:fill="FFFFFF"/>
        <w:jc w:val="both"/>
        <w:rPr>
          <w:color w:val="000000"/>
          <w:sz w:val="28"/>
          <w:szCs w:val="28"/>
        </w:rPr>
      </w:pPr>
    </w:p>
    <w:p w14:paraId="5C5027D8" w14:textId="77777777" w:rsidR="00FA28FA" w:rsidRPr="00CD23FC" w:rsidRDefault="00FA28FA" w:rsidP="00FA28FA">
      <w:pPr>
        <w:ind w:left="5529" w:right="282"/>
        <w:rPr>
          <w:bCs/>
        </w:rPr>
      </w:pPr>
      <w:r w:rsidRPr="00CD23FC">
        <w:rPr>
          <w:bCs/>
        </w:rPr>
        <w:lastRenderedPageBreak/>
        <w:t>Приложение</w:t>
      </w:r>
    </w:p>
    <w:p w14:paraId="0A1580FC" w14:textId="77777777" w:rsidR="00FA28FA" w:rsidRPr="00CD23FC" w:rsidRDefault="00FA28FA" w:rsidP="00FA28FA">
      <w:pPr>
        <w:ind w:left="5529"/>
        <w:rPr>
          <w:bCs/>
        </w:rPr>
      </w:pPr>
      <w:r w:rsidRPr="00CD23FC">
        <w:rPr>
          <w:bCs/>
        </w:rPr>
        <w:t xml:space="preserve">к решению Совета народных депутатов Россошанского муниципального района </w:t>
      </w:r>
    </w:p>
    <w:p w14:paraId="7601EC28" w14:textId="77777777" w:rsidR="00FA28FA" w:rsidRPr="00CD23FC" w:rsidRDefault="00FA28FA" w:rsidP="00FA28FA">
      <w:pPr>
        <w:ind w:left="5529"/>
        <w:rPr>
          <w:bCs/>
        </w:rPr>
      </w:pPr>
      <w:r w:rsidRPr="00CD23FC">
        <w:rPr>
          <w:bCs/>
        </w:rPr>
        <w:t xml:space="preserve">Воронежской области </w:t>
      </w:r>
    </w:p>
    <w:p w14:paraId="42CDA59B" w14:textId="5B70693A" w:rsidR="00FA28FA" w:rsidRPr="00CD23FC" w:rsidRDefault="00FA28FA" w:rsidP="00FA28FA">
      <w:pPr>
        <w:ind w:left="5529"/>
        <w:rPr>
          <w:bCs/>
          <w:iCs/>
        </w:rPr>
      </w:pPr>
      <w:r w:rsidRPr="00CD23FC">
        <w:rPr>
          <w:bCs/>
          <w:iCs/>
        </w:rPr>
        <w:t xml:space="preserve">от </w:t>
      </w:r>
      <w:r w:rsidR="000A2784">
        <w:rPr>
          <w:bCs/>
          <w:iCs/>
        </w:rPr>
        <w:t>24.04.</w:t>
      </w:r>
      <w:r w:rsidRPr="00CD23FC">
        <w:rPr>
          <w:bCs/>
          <w:iCs/>
        </w:rPr>
        <w:t xml:space="preserve">2024 г. № </w:t>
      </w:r>
      <w:r w:rsidR="000A2784">
        <w:rPr>
          <w:bCs/>
          <w:iCs/>
        </w:rPr>
        <w:t>65</w:t>
      </w:r>
    </w:p>
    <w:p w14:paraId="6656F483" w14:textId="77777777" w:rsidR="00FA28FA" w:rsidRPr="005A190E" w:rsidRDefault="00FA28FA" w:rsidP="00FA28FA">
      <w:pPr>
        <w:pStyle w:val="ConsPlusNormal"/>
        <w:ind w:right="-284" w:firstLine="540"/>
        <w:jc w:val="both"/>
        <w:rPr>
          <w:rFonts w:ascii="Times New Roman" w:hAnsi="Times New Roman" w:cs="Times New Roman"/>
          <w:sz w:val="28"/>
          <w:szCs w:val="28"/>
        </w:rPr>
      </w:pPr>
    </w:p>
    <w:p w14:paraId="30EF3130" w14:textId="77777777" w:rsidR="00FA28FA" w:rsidRPr="00210B57" w:rsidRDefault="00FA28FA" w:rsidP="0067762F">
      <w:pPr>
        <w:pStyle w:val="ConsPlusTitle"/>
        <w:jc w:val="center"/>
        <w:rPr>
          <w:rFonts w:ascii="Times New Roman" w:hAnsi="Times New Roman"/>
          <w:sz w:val="28"/>
          <w:szCs w:val="28"/>
        </w:rPr>
      </w:pPr>
      <w:r w:rsidRPr="0005761B">
        <w:rPr>
          <w:rFonts w:ascii="Times New Roman" w:hAnsi="Times New Roman"/>
          <w:sz w:val="28"/>
          <w:szCs w:val="28"/>
        </w:rPr>
        <w:t>Положение о муниципальном жилищном контроле</w:t>
      </w:r>
      <w:r>
        <w:rPr>
          <w:rFonts w:ascii="Times New Roman" w:hAnsi="Times New Roman"/>
          <w:sz w:val="28"/>
          <w:szCs w:val="28"/>
        </w:rPr>
        <w:t xml:space="preserve"> </w:t>
      </w:r>
      <w:r w:rsidRPr="0005761B">
        <w:rPr>
          <w:rFonts w:ascii="Times New Roman" w:hAnsi="Times New Roman"/>
          <w:sz w:val="28"/>
          <w:szCs w:val="28"/>
        </w:rPr>
        <w:t>на территории Россошанского муниципального района</w:t>
      </w:r>
    </w:p>
    <w:p w14:paraId="633ED1FB" w14:textId="77777777" w:rsidR="00FA28FA" w:rsidRPr="00F86489" w:rsidRDefault="00FA28FA" w:rsidP="0067762F">
      <w:pPr>
        <w:pStyle w:val="ConsPlusNormal"/>
        <w:jc w:val="center"/>
        <w:rPr>
          <w:rFonts w:ascii="Times New Roman" w:hAnsi="Times New Roman" w:cs="Times New Roman"/>
          <w:b/>
          <w:i/>
          <w:sz w:val="24"/>
          <w:szCs w:val="24"/>
        </w:rPr>
      </w:pPr>
      <w:r w:rsidRPr="0005761B">
        <w:rPr>
          <w:rFonts w:ascii="Times New Roman" w:hAnsi="Times New Roman" w:cs="Times New Roman"/>
          <w:b/>
          <w:sz w:val="28"/>
          <w:szCs w:val="28"/>
        </w:rPr>
        <w:t>Воронежской области</w:t>
      </w:r>
    </w:p>
    <w:p w14:paraId="7C0A7853" w14:textId="77777777" w:rsidR="00FA28FA" w:rsidRPr="00365073" w:rsidRDefault="00FA28FA" w:rsidP="0067762F">
      <w:pPr>
        <w:jc w:val="center"/>
        <w:rPr>
          <w:sz w:val="26"/>
          <w:szCs w:val="26"/>
        </w:rPr>
      </w:pPr>
    </w:p>
    <w:p w14:paraId="38B708CE" w14:textId="77777777" w:rsidR="00FA28FA" w:rsidRPr="00167CCB" w:rsidRDefault="00FA28FA" w:rsidP="0067762F">
      <w:pPr>
        <w:pStyle w:val="ConsPlusNormal"/>
        <w:ind w:firstLine="0"/>
        <w:jc w:val="center"/>
        <w:rPr>
          <w:rFonts w:ascii="Times New Roman" w:hAnsi="Times New Roman" w:cs="Times New Roman"/>
          <w:b/>
          <w:bCs/>
          <w:color w:val="000000"/>
          <w:sz w:val="28"/>
          <w:szCs w:val="28"/>
        </w:rPr>
      </w:pPr>
      <w:r w:rsidRPr="00167CCB">
        <w:rPr>
          <w:rFonts w:ascii="Times New Roman" w:hAnsi="Times New Roman" w:cs="Times New Roman"/>
          <w:b/>
          <w:bCs/>
          <w:color w:val="000000"/>
          <w:sz w:val="28"/>
          <w:szCs w:val="28"/>
        </w:rPr>
        <w:t>1. Общие положения</w:t>
      </w:r>
    </w:p>
    <w:p w14:paraId="60D99C07" w14:textId="77777777" w:rsidR="00FA28FA" w:rsidRPr="00167CCB" w:rsidRDefault="00FA28FA" w:rsidP="0067762F">
      <w:pPr>
        <w:pStyle w:val="ConsPlusNormal"/>
        <w:ind w:firstLine="709"/>
        <w:contextualSpacing/>
        <w:jc w:val="both"/>
        <w:rPr>
          <w:rFonts w:ascii="Times New Roman" w:hAnsi="Times New Roman" w:cs="Times New Roman"/>
          <w:color w:val="000000"/>
          <w:sz w:val="28"/>
          <w:szCs w:val="28"/>
        </w:rPr>
      </w:pPr>
      <w:r w:rsidRPr="00167CCB">
        <w:rPr>
          <w:rFonts w:ascii="Times New Roman" w:hAnsi="Times New Roman" w:cs="Times New Roman"/>
          <w:color w:val="000000"/>
          <w:sz w:val="28"/>
          <w:szCs w:val="28"/>
        </w:rPr>
        <w:t>1.1. Настоящее Положение устанавливает порядок организации и осуществления муниципального жилищного контроля на территории Россошанского муниципального района Воронежской области (далее – муниципальный жилищный контроль).</w:t>
      </w:r>
    </w:p>
    <w:p w14:paraId="1743A68A" w14:textId="77777777" w:rsidR="00FA28FA" w:rsidRPr="00167CCB" w:rsidRDefault="00FA28FA" w:rsidP="0067762F">
      <w:pPr>
        <w:pStyle w:val="ConsPlusNormal"/>
        <w:ind w:firstLine="709"/>
        <w:contextualSpacing/>
        <w:jc w:val="both"/>
        <w:rPr>
          <w:rFonts w:ascii="Times New Roman" w:hAnsi="Times New Roman" w:cs="Times New Roman"/>
          <w:color w:val="000000"/>
          <w:sz w:val="28"/>
          <w:szCs w:val="28"/>
        </w:rPr>
      </w:pPr>
      <w:r w:rsidRPr="00167CCB">
        <w:rPr>
          <w:rFonts w:ascii="Times New Roman" w:hAnsi="Times New Roman" w:cs="Times New Roman"/>
          <w:color w:val="000000"/>
          <w:sz w:val="28"/>
          <w:szCs w:val="28"/>
        </w:rPr>
        <w:t>1.2. Муниципальный жилищный контроль осуществляется в целях обеспечения соблюдений обязательных требований в сфере жилищного законодательства на территории Россошанского муниципального района посредством профилактики нарушений обязательных требований, оценки соблюдения юридическими лицами, индивидуальными предпринимателями, гражданами (далее - контролируемые лица)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w:t>
      </w:r>
    </w:p>
    <w:p w14:paraId="1958C87D" w14:textId="77777777" w:rsidR="00FA28FA" w:rsidRPr="00167CCB" w:rsidRDefault="00FA28FA" w:rsidP="0067762F">
      <w:pPr>
        <w:pStyle w:val="ConsPlusNormal"/>
        <w:ind w:firstLine="709"/>
        <w:contextualSpacing/>
        <w:jc w:val="both"/>
        <w:rPr>
          <w:rFonts w:ascii="Times New Roman" w:hAnsi="Times New Roman" w:cs="Times New Roman"/>
          <w:color w:val="000000"/>
          <w:sz w:val="28"/>
          <w:szCs w:val="28"/>
        </w:rPr>
      </w:pPr>
      <w:r w:rsidRPr="00167CCB">
        <w:rPr>
          <w:rFonts w:ascii="Times New Roman" w:hAnsi="Times New Roman" w:cs="Times New Roman"/>
          <w:color w:val="000000"/>
          <w:sz w:val="28"/>
          <w:szCs w:val="28"/>
        </w:rPr>
        <w:t>1.3.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7E101A67" w14:textId="77777777" w:rsidR="00FA28FA" w:rsidRPr="00167CCB" w:rsidRDefault="00FA28FA" w:rsidP="0067762F">
      <w:pPr>
        <w:pStyle w:val="aa"/>
        <w:spacing w:before="0" w:beforeAutospacing="0" w:after="0" w:afterAutospacing="0"/>
        <w:ind w:firstLine="540"/>
        <w:contextualSpacing/>
        <w:jc w:val="both"/>
        <w:rPr>
          <w:sz w:val="28"/>
          <w:szCs w:val="28"/>
        </w:rPr>
      </w:pPr>
      <w:r w:rsidRPr="00167CCB">
        <w:rPr>
          <w:sz w:val="28"/>
          <w:szCs w:val="28"/>
        </w:rPr>
        <w:t xml:space="preserve">1) требований к использованию и сохранности жилищного фонда, в том числе </w:t>
      </w:r>
      <w:hyperlink r:id="rId8" w:history="1">
        <w:r w:rsidRPr="00167CCB">
          <w:rPr>
            <w:rStyle w:val="a3"/>
            <w:sz w:val="28"/>
            <w:szCs w:val="28"/>
          </w:rPr>
          <w:t>требований</w:t>
        </w:r>
      </w:hyperlink>
      <w:r w:rsidRPr="00167CCB">
        <w:rPr>
          <w:sz w:val="28"/>
          <w:szCs w:val="28"/>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4AD1EE0F" w14:textId="77777777" w:rsidR="00FA28FA" w:rsidRPr="00167CCB" w:rsidRDefault="00FA28FA" w:rsidP="0067762F">
      <w:pPr>
        <w:pStyle w:val="aa"/>
        <w:spacing w:before="105" w:beforeAutospacing="0" w:after="0" w:afterAutospacing="0"/>
        <w:ind w:firstLine="540"/>
        <w:contextualSpacing/>
        <w:jc w:val="both"/>
        <w:rPr>
          <w:sz w:val="28"/>
          <w:szCs w:val="28"/>
        </w:rPr>
      </w:pPr>
      <w:r w:rsidRPr="00167CCB">
        <w:rPr>
          <w:sz w:val="28"/>
          <w:szCs w:val="28"/>
        </w:rPr>
        <w:t xml:space="preserve">2) требований к </w:t>
      </w:r>
      <w:hyperlink r:id="rId9" w:history="1">
        <w:r w:rsidRPr="00167CCB">
          <w:rPr>
            <w:rStyle w:val="a3"/>
            <w:sz w:val="28"/>
            <w:szCs w:val="28"/>
          </w:rPr>
          <w:t>формированию</w:t>
        </w:r>
      </w:hyperlink>
      <w:r w:rsidRPr="00167CCB">
        <w:rPr>
          <w:sz w:val="28"/>
          <w:szCs w:val="28"/>
        </w:rPr>
        <w:t xml:space="preserve"> фондов капитального ремонта;</w:t>
      </w:r>
    </w:p>
    <w:p w14:paraId="72A68D0A" w14:textId="77777777" w:rsidR="00FA28FA" w:rsidRPr="00167CCB" w:rsidRDefault="00FA28FA" w:rsidP="0067762F">
      <w:pPr>
        <w:pStyle w:val="aa"/>
        <w:spacing w:before="105" w:beforeAutospacing="0" w:after="0" w:afterAutospacing="0"/>
        <w:ind w:firstLine="540"/>
        <w:contextualSpacing/>
        <w:jc w:val="both"/>
        <w:rPr>
          <w:sz w:val="28"/>
          <w:szCs w:val="28"/>
        </w:rPr>
      </w:pPr>
      <w:r w:rsidRPr="00167CCB">
        <w:rPr>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7A7D9F6E" w14:textId="77777777" w:rsidR="00FA28FA" w:rsidRPr="00167CCB" w:rsidRDefault="00FA28FA" w:rsidP="0067762F">
      <w:pPr>
        <w:pStyle w:val="aa"/>
        <w:spacing w:before="105" w:beforeAutospacing="0" w:after="0" w:afterAutospacing="0"/>
        <w:ind w:firstLine="540"/>
        <w:contextualSpacing/>
        <w:jc w:val="both"/>
        <w:rPr>
          <w:sz w:val="28"/>
          <w:szCs w:val="28"/>
        </w:rPr>
      </w:pPr>
      <w:r w:rsidRPr="00167CCB">
        <w:rPr>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14:paraId="405A4741" w14:textId="77777777" w:rsidR="00FA28FA" w:rsidRPr="00167CCB" w:rsidRDefault="00FA28FA" w:rsidP="0067762F">
      <w:pPr>
        <w:pStyle w:val="aa"/>
        <w:spacing w:before="105" w:beforeAutospacing="0" w:after="0" w:afterAutospacing="0"/>
        <w:ind w:firstLine="540"/>
        <w:contextualSpacing/>
        <w:jc w:val="both"/>
        <w:rPr>
          <w:sz w:val="28"/>
          <w:szCs w:val="28"/>
        </w:rPr>
      </w:pPr>
      <w:r w:rsidRPr="00167CCB">
        <w:rPr>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626C7209" w14:textId="77777777" w:rsidR="00FA28FA" w:rsidRPr="00167CCB" w:rsidRDefault="00FA28FA" w:rsidP="0067762F">
      <w:pPr>
        <w:pStyle w:val="aa"/>
        <w:spacing w:before="105" w:beforeAutospacing="0" w:after="0" w:afterAutospacing="0"/>
        <w:ind w:firstLine="540"/>
        <w:contextualSpacing/>
        <w:jc w:val="both"/>
        <w:rPr>
          <w:sz w:val="28"/>
          <w:szCs w:val="28"/>
        </w:rPr>
      </w:pPr>
      <w:r w:rsidRPr="00167CCB">
        <w:rPr>
          <w:sz w:val="28"/>
          <w:szCs w:val="28"/>
        </w:rPr>
        <w:lastRenderedPageBreak/>
        <w:t>6) правил содержания общего имущества в многоквартирном доме и правил изменения размера платы за содержание жилого помещения;</w:t>
      </w:r>
    </w:p>
    <w:p w14:paraId="755FB2E9" w14:textId="77777777" w:rsidR="00FA28FA" w:rsidRPr="00167CCB" w:rsidRDefault="00FA28FA" w:rsidP="0067762F">
      <w:pPr>
        <w:pStyle w:val="aa"/>
        <w:spacing w:before="105" w:beforeAutospacing="0" w:after="0" w:afterAutospacing="0"/>
        <w:ind w:firstLine="540"/>
        <w:contextualSpacing/>
        <w:jc w:val="both"/>
        <w:rPr>
          <w:sz w:val="28"/>
          <w:szCs w:val="28"/>
        </w:rPr>
      </w:pPr>
      <w:r w:rsidRPr="00167CCB">
        <w:rPr>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735F8735" w14:textId="77777777" w:rsidR="00FA28FA" w:rsidRPr="00167CCB" w:rsidRDefault="00FA28FA" w:rsidP="0067762F">
      <w:pPr>
        <w:pStyle w:val="aa"/>
        <w:spacing w:before="150" w:beforeAutospacing="0" w:after="0" w:afterAutospacing="0"/>
        <w:ind w:firstLine="540"/>
        <w:contextualSpacing/>
        <w:jc w:val="both"/>
        <w:rPr>
          <w:sz w:val="28"/>
          <w:szCs w:val="28"/>
        </w:rPr>
      </w:pPr>
      <w:r w:rsidRPr="00167CCB">
        <w:rPr>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32D2F21E" w14:textId="77777777" w:rsidR="00FA28FA" w:rsidRPr="00167CCB" w:rsidRDefault="00FA28FA" w:rsidP="0067762F">
      <w:pPr>
        <w:pStyle w:val="aa"/>
        <w:spacing w:before="105" w:beforeAutospacing="0" w:after="0" w:afterAutospacing="0"/>
        <w:ind w:firstLine="540"/>
        <w:contextualSpacing/>
        <w:jc w:val="both"/>
        <w:rPr>
          <w:sz w:val="28"/>
          <w:szCs w:val="28"/>
        </w:rPr>
      </w:pPr>
      <w:r w:rsidRPr="00167CCB">
        <w:rPr>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619F3819" w14:textId="77777777" w:rsidR="00FA28FA" w:rsidRPr="00167CCB" w:rsidRDefault="00FA28FA" w:rsidP="0067762F">
      <w:pPr>
        <w:pStyle w:val="aa"/>
        <w:spacing w:before="105" w:beforeAutospacing="0" w:after="0" w:afterAutospacing="0"/>
        <w:ind w:firstLine="540"/>
        <w:contextualSpacing/>
        <w:jc w:val="both"/>
        <w:rPr>
          <w:sz w:val="28"/>
          <w:szCs w:val="28"/>
        </w:rPr>
      </w:pPr>
      <w:r w:rsidRPr="00167CCB">
        <w:rPr>
          <w:sz w:val="28"/>
          <w:szCs w:val="28"/>
        </w:rPr>
        <w:t>10) требований к обеспечению доступности для инвалидов помещений в многоквартирных домах;</w:t>
      </w:r>
    </w:p>
    <w:p w14:paraId="3437F0B3" w14:textId="77777777" w:rsidR="00FA28FA" w:rsidRPr="00167CCB" w:rsidRDefault="00FA28FA" w:rsidP="0067762F">
      <w:pPr>
        <w:pStyle w:val="aa"/>
        <w:spacing w:before="105" w:beforeAutospacing="0" w:after="0" w:afterAutospacing="0"/>
        <w:ind w:firstLine="540"/>
        <w:contextualSpacing/>
        <w:jc w:val="both"/>
        <w:rPr>
          <w:sz w:val="28"/>
          <w:szCs w:val="28"/>
        </w:rPr>
      </w:pPr>
      <w:r w:rsidRPr="00167CCB">
        <w:rPr>
          <w:sz w:val="28"/>
          <w:szCs w:val="28"/>
        </w:rPr>
        <w:t>11) требований к предоставлению жилых помещений в наемных домах социального использования;</w:t>
      </w:r>
    </w:p>
    <w:p w14:paraId="6119BFCB" w14:textId="77777777" w:rsidR="00FA28FA" w:rsidRPr="00167CCB" w:rsidRDefault="00FA28FA" w:rsidP="0067762F">
      <w:pPr>
        <w:pStyle w:val="aa"/>
        <w:spacing w:before="105" w:beforeAutospacing="0" w:after="0" w:afterAutospacing="0"/>
        <w:ind w:firstLine="540"/>
        <w:contextualSpacing/>
        <w:jc w:val="both"/>
        <w:rPr>
          <w:sz w:val="28"/>
          <w:szCs w:val="28"/>
        </w:rPr>
      </w:pPr>
      <w:r w:rsidRPr="00167CCB">
        <w:rPr>
          <w:sz w:val="28"/>
          <w:szCs w:val="28"/>
        </w:rPr>
        <w:t>12) требований к безопасной эксплуатации и техническому обслуживанию внутридомового и (или) внутриквартирного газового оборудования, а также требований к содержанию относящихся к общему имуществу в многоквартирном доме вентиляционных и дымовых каналов.</w:t>
      </w:r>
    </w:p>
    <w:p w14:paraId="33DFB480" w14:textId="77777777" w:rsidR="00FA28FA" w:rsidRPr="00167CCB" w:rsidRDefault="00FA28FA" w:rsidP="0067762F">
      <w:pPr>
        <w:pStyle w:val="ConsPlusNormal"/>
        <w:ind w:firstLine="709"/>
        <w:contextualSpacing/>
        <w:jc w:val="both"/>
        <w:rPr>
          <w:rFonts w:ascii="Times New Roman" w:hAnsi="Times New Roman" w:cs="Times New Roman"/>
          <w:color w:val="000000"/>
          <w:sz w:val="28"/>
          <w:szCs w:val="28"/>
        </w:rPr>
      </w:pPr>
      <w:r w:rsidRPr="00167CCB">
        <w:rPr>
          <w:rFonts w:ascii="Times New Roman" w:hAnsi="Times New Roman" w:cs="Times New Roman"/>
          <w:color w:val="000000"/>
          <w:sz w:val="28"/>
          <w:szCs w:val="28"/>
        </w:rPr>
        <w:t>1.4. Объектами муниципального жилищного контроля являются:</w:t>
      </w:r>
    </w:p>
    <w:p w14:paraId="281C5F9A" w14:textId="77777777" w:rsidR="00FA28FA" w:rsidRPr="00167CCB" w:rsidRDefault="00FA28FA" w:rsidP="0067762F">
      <w:pPr>
        <w:pStyle w:val="ConsPlusNormal"/>
        <w:ind w:firstLine="709"/>
        <w:contextualSpacing/>
        <w:jc w:val="both"/>
        <w:rPr>
          <w:rFonts w:ascii="Times New Roman" w:hAnsi="Times New Roman" w:cs="Times New Roman"/>
          <w:color w:val="000000"/>
          <w:sz w:val="28"/>
          <w:szCs w:val="28"/>
        </w:rPr>
      </w:pPr>
      <w:r w:rsidRPr="00167CCB">
        <w:rPr>
          <w:rFonts w:ascii="Times New Roman" w:hAnsi="Times New Roman" w:cs="Times New Roman"/>
          <w:color w:val="000000"/>
          <w:sz w:val="28"/>
          <w:szCs w:val="28"/>
        </w:rPr>
        <w:t xml:space="preserve"> - деятельность, действия (бездействие) граждан и организаций, в рамках которых должны соблюдаться обязательные требования</w:t>
      </w:r>
    </w:p>
    <w:p w14:paraId="638C6D43" w14:textId="77777777" w:rsidR="00FA28FA" w:rsidRPr="00167CCB" w:rsidRDefault="00FA28FA" w:rsidP="0067762F">
      <w:pPr>
        <w:pStyle w:val="ConsPlusNormal"/>
        <w:ind w:firstLine="709"/>
        <w:contextualSpacing/>
        <w:jc w:val="both"/>
        <w:rPr>
          <w:rFonts w:ascii="Times New Roman" w:hAnsi="Times New Roman" w:cs="Times New Roman"/>
          <w:color w:val="000000"/>
          <w:sz w:val="28"/>
          <w:szCs w:val="28"/>
        </w:rPr>
      </w:pPr>
      <w:r w:rsidRPr="00167CCB">
        <w:rPr>
          <w:rFonts w:ascii="Times New Roman" w:hAnsi="Times New Roman" w:cs="Times New Roman"/>
          <w:color w:val="000000"/>
          <w:sz w:val="28"/>
          <w:szCs w:val="28"/>
        </w:rPr>
        <w:t xml:space="preserve"> - результаты деятельности граждан и организаций, к которым предъявляются обязательные требования</w:t>
      </w:r>
    </w:p>
    <w:p w14:paraId="1D4886C6" w14:textId="77777777" w:rsidR="00FA28FA" w:rsidRPr="00167CCB" w:rsidRDefault="00FA28FA" w:rsidP="0067762F">
      <w:pPr>
        <w:pStyle w:val="ConsPlusNormal"/>
        <w:ind w:firstLine="709"/>
        <w:contextualSpacing/>
        <w:jc w:val="both"/>
        <w:rPr>
          <w:rFonts w:ascii="Times New Roman" w:hAnsi="Times New Roman" w:cs="Times New Roman"/>
          <w:color w:val="000000"/>
          <w:sz w:val="28"/>
          <w:szCs w:val="28"/>
        </w:rPr>
      </w:pPr>
      <w:r w:rsidRPr="00167CCB">
        <w:rPr>
          <w:rFonts w:ascii="Times New Roman" w:hAnsi="Times New Roman" w:cs="Times New Roman"/>
          <w:color w:val="000000"/>
          <w:sz w:val="28"/>
          <w:szCs w:val="28"/>
        </w:rPr>
        <w:t>-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 – 12 пункта 1.2 настоящего Положения.</w:t>
      </w:r>
    </w:p>
    <w:p w14:paraId="02670ED5" w14:textId="77777777" w:rsidR="00FA28FA" w:rsidRPr="00167CCB" w:rsidRDefault="00FA28FA" w:rsidP="0067762F">
      <w:pPr>
        <w:pStyle w:val="aa"/>
        <w:spacing w:before="105" w:beforeAutospacing="0" w:after="0" w:afterAutospacing="0"/>
        <w:ind w:firstLine="540"/>
        <w:contextualSpacing/>
        <w:jc w:val="both"/>
        <w:rPr>
          <w:sz w:val="28"/>
          <w:szCs w:val="28"/>
        </w:rPr>
      </w:pPr>
    </w:p>
    <w:p w14:paraId="46B0BDFF" w14:textId="77777777" w:rsidR="00FA28FA" w:rsidRPr="00167CCB" w:rsidRDefault="00FA28FA" w:rsidP="0067762F">
      <w:pPr>
        <w:pStyle w:val="aa"/>
        <w:spacing w:before="105" w:beforeAutospacing="0" w:after="0" w:afterAutospacing="0"/>
        <w:ind w:firstLine="540"/>
        <w:contextualSpacing/>
        <w:jc w:val="center"/>
        <w:rPr>
          <w:b/>
          <w:sz w:val="28"/>
          <w:szCs w:val="28"/>
        </w:rPr>
      </w:pPr>
      <w:r w:rsidRPr="00167CCB">
        <w:rPr>
          <w:b/>
          <w:sz w:val="28"/>
          <w:szCs w:val="28"/>
        </w:rPr>
        <w:t>2. Контрольные органы, уполномоченные на осуществление муниципального жилищного контроля.</w:t>
      </w:r>
    </w:p>
    <w:p w14:paraId="0575B775" w14:textId="77777777" w:rsidR="00FA28FA" w:rsidRPr="00167CCB" w:rsidRDefault="00FA28FA" w:rsidP="0067762F">
      <w:pPr>
        <w:pStyle w:val="aa"/>
        <w:spacing w:before="105" w:beforeAutospacing="0" w:after="0" w:afterAutospacing="0"/>
        <w:ind w:firstLine="540"/>
        <w:contextualSpacing/>
        <w:jc w:val="center"/>
        <w:rPr>
          <w:sz w:val="28"/>
          <w:szCs w:val="28"/>
        </w:rPr>
      </w:pPr>
    </w:p>
    <w:p w14:paraId="100BC97D" w14:textId="77777777" w:rsidR="00FA28FA" w:rsidRPr="00167CCB" w:rsidRDefault="00FA28FA" w:rsidP="0067762F">
      <w:pPr>
        <w:ind w:firstLine="709"/>
        <w:contextualSpacing/>
        <w:jc w:val="both"/>
        <w:rPr>
          <w:color w:val="000000"/>
          <w:sz w:val="28"/>
          <w:szCs w:val="28"/>
        </w:rPr>
      </w:pPr>
      <w:r w:rsidRPr="00167CCB">
        <w:rPr>
          <w:color w:val="000000"/>
          <w:sz w:val="28"/>
          <w:szCs w:val="28"/>
        </w:rPr>
        <w:t>2.1. Муниципальный жилищный контроль осуществляется администрацией Россошанского муниципального района</w:t>
      </w:r>
      <w:r w:rsidRPr="00167CCB">
        <w:rPr>
          <w:i/>
          <w:iCs/>
          <w:color w:val="000000"/>
          <w:sz w:val="28"/>
          <w:szCs w:val="28"/>
        </w:rPr>
        <w:t xml:space="preserve"> </w:t>
      </w:r>
      <w:r w:rsidRPr="00167CCB">
        <w:rPr>
          <w:color w:val="000000"/>
          <w:sz w:val="28"/>
          <w:szCs w:val="28"/>
        </w:rPr>
        <w:t>(далее – администрация).</w:t>
      </w:r>
    </w:p>
    <w:p w14:paraId="2F3D8CEA" w14:textId="77777777" w:rsidR="00FA28FA" w:rsidRPr="00167CCB" w:rsidRDefault="00FA28FA" w:rsidP="0067762F">
      <w:pPr>
        <w:ind w:firstLine="709"/>
        <w:contextualSpacing/>
        <w:jc w:val="both"/>
        <w:rPr>
          <w:color w:val="000000"/>
          <w:sz w:val="28"/>
          <w:szCs w:val="28"/>
        </w:rPr>
      </w:pPr>
      <w:r w:rsidRPr="00167CCB">
        <w:rPr>
          <w:color w:val="000000"/>
          <w:sz w:val="28"/>
          <w:szCs w:val="28"/>
        </w:rPr>
        <w:t>2.2. Должностным лицом администрации, уполномоченным на осуществление муниципального жилищного контроль, является начальник отдела муниципального хозяйства, строительства и транспорта администрации Россошанского муниципального района (далее – должностное лицо, уполномоченное осуществлять контроль)</w:t>
      </w:r>
      <w:r w:rsidRPr="00167CCB">
        <w:rPr>
          <w:i/>
          <w:iCs/>
          <w:color w:val="000000"/>
          <w:sz w:val="28"/>
          <w:szCs w:val="28"/>
        </w:rPr>
        <w:t>.</w:t>
      </w:r>
      <w:r w:rsidRPr="00167CCB">
        <w:rPr>
          <w:color w:val="000000"/>
          <w:sz w:val="28"/>
          <w:szCs w:val="28"/>
        </w:rPr>
        <w:t xml:space="preserve"> </w:t>
      </w:r>
    </w:p>
    <w:p w14:paraId="6753B1F1" w14:textId="77777777" w:rsidR="00FA28FA" w:rsidRPr="00167CCB" w:rsidRDefault="00FA28FA" w:rsidP="0067762F">
      <w:pPr>
        <w:pStyle w:val="ConsPlusNormal"/>
        <w:ind w:firstLine="709"/>
        <w:contextualSpacing/>
        <w:jc w:val="both"/>
        <w:rPr>
          <w:rFonts w:ascii="Times New Roman" w:hAnsi="Times New Roman" w:cs="Times New Roman"/>
          <w:color w:val="000000"/>
          <w:sz w:val="28"/>
          <w:szCs w:val="28"/>
        </w:rPr>
      </w:pPr>
      <w:r w:rsidRPr="00167CCB">
        <w:rPr>
          <w:rFonts w:ascii="Times New Roman" w:hAnsi="Times New Roman" w:cs="Times New Roman"/>
          <w:color w:val="000000"/>
          <w:sz w:val="28"/>
          <w:szCs w:val="28"/>
        </w:rPr>
        <w:t xml:space="preserve">2.3.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167CCB">
        <w:rPr>
          <w:rStyle w:val="a3"/>
          <w:rFonts w:ascii="Times New Roman" w:hAnsi="Times New Roman" w:cs="Times New Roman"/>
          <w:color w:val="000000"/>
          <w:sz w:val="28"/>
          <w:szCs w:val="28"/>
          <w:u w:val="none"/>
        </w:rPr>
        <w:t>закона</w:t>
      </w:r>
      <w:r w:rsidRPr="00167CCB">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167CCB">
        <w:rPr>
          <w:rStyle w:val="a3"/>
          <w:rFonts w:ascii="Times New Roman" w:hAnsi="Times New Roman" w:cs="Times New Roman"/>
          <w:color w:val="000000"/>
          <w:sz w:val="28"/>
          <w:szCs w:val="28"/>
          <w:u w:val="none"/>
        </w:rPr>
        <w:t>закона</w:t>
      </w:r>
      <w:r w:rsidRPr="00167CCB">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10DE4897" w14:textId="77777777" w:rsidR="00FA28FA" w:rsidRPr="00167CCB" w:rsidRDefault="00FA28FA" w:rsidP="0067762F">
      <w:pPr>
        <w:pStyle w:val="ConsPlusNormal"/>
        <w:ind w:firstLine="709"/>
        <w:contextualSpacing/>
        <w:jc w:val="both"/>
        <w:rPr>
          <w:rFonts w:ascii="Times New Roman" w:hAnsi="Times New Roman" w:cs="Times New Roman"/>
          <w:color w:val="000000"/>
          <w:sz w:val="28"/>
          <w:szCs w:val="28"/>
        </w:rPr>
      </w:pPr>
      <w:r w:rsidRPr="00167CCB">
        <w:rPr>
          <w:rFonts w:ascii="Times New Roman" w:hAnsi="Times New Roman" w:cs="Times New Roman"/>
          <w:color w:val="000000"/>
          <w:sz w:val="28"/>
          <w:szCs w:val="28"/>
        </w:rPr>
        <w:lastRenderedPageBreak/>
        <w:t>2.4. Администрацией в рамках осуществления муниципального жилищного контроля обеспечивается учет объектов муниципального жилищного контроля.</w:t>
      </w:r>
    </w:p>
    <w:p w14:paraId="3A937AC2" w14:textId="77777777" w:rsidR="00FA28FA" w:rsidRPr="00167CCB" w:rsidRDefault="00FA28FA" w:rsidP="0067762F">
      <w:pPr>
        <w:pStyle w:val="ConsPlusNormal"/>
        <w:ind w:firstLine="709"/>
        <w:jc w:val="both"/>
        <w:rPr>
          <w:rFonts w:ascii="Times New Roman" w:hAnsi="Times New Roman" w:cs="Times New Roman"/>
          <w:color w:val="000000"/>
          <w:sz w:val="28"/>
          <w:szCs w:val="28"/>
        </w:rPr>
      </w:pPr>
    </w:p>
    <w:p w14:paraId="46D93D44" w14:textId="77777777" w:rsidR="00FA28FA" w:rsidRPr="00167CCB" w:rsidRDefault="00FA28FA" w:rsidP="0067762F">
      <w:pPr>
        <w:pStyle w:val="ConsPlusNormal"/>
        <w:ind w:firstLine="709"/>
        <w:jc w:val="center"/>
        <w:rPr>
          <w:rFonts w:ascii="Times New Roman" w:hAnsi="Times New Roman" w:cs="Times New Roman"/>
          <w:b/>
          <w:color w:val="000000"/>
          <w:sz w:val="28"/>
          <w:szCs w:val="28"/>
        </w:rPr>
      </w:pPr>
      <w:r w:rsidRPr="00167CCB">
        <w:rPr>
          <w:rFonts w:ascii="Times New Roman" w:hAnsi="Times New Roman" w:cs="Times New Roman"/>
          <w:b/>
          <w:color w:val="000000"/>
          <w:sz w:val="28"/>
          <w:szCs w:val="28"/>
        </w:rPr>
        <w:t>3. Критерии отнесения объектов контроля к категориям риска причинения вреда (ущерба) в рамках осуществления вида контроля</w:t>
      </w:r>
    </w:p>
    <w:p w14:paraId="17103CE9" w14:textId="77777777" w:rsidR="00FA28FA" w:rsidRPr="00167CCB" w:rsidRDefault="00FA28FA" w:rsidP="0067762F">
      <w:pPr>
        <w:pStyle w:val="ConsPlusNormal"/>
        <w:ind w:firstLine="709"/>
        <w:jc w:val="both"/>
        <w:rPr>
          <w:sz w:val="28"/>
          <w:szCs w:val="28"/>
        </w:rPr>
      </w:pPr>
    </w:p>
    <w:p w14:paraId="64FD7D00" w14:textId="77777777" w:rsidR="00FA28FA" w:rsidRPr="00167CCB" w:rsidRDefault="00FA28FA" w:rsidP="0067762F">
      <w:pPr>
        <w:ind w:firstLine="708"/>
        <w:jc w:val="both"/>
        <w:rPr>
          <w:color w:val="000000"/>
          <w:sz w:val="28"/>
          <w:szCs w:val="28"/>
        </w:rPr>
      </w:pPr>
      <w:r w:rsidRPr="00167CCB">
        <w:rPr>
          <w:color w:val="000000"/>
          <w:sz w:val="28"/>
          <w:szCs w:val="28"/>
        </w:rPr>
        <w:t xml:space="preserve">3.1. Муниципальный жилищный контроль </w:t>
      </w:r>
      <w:r w:rsidRPr="00167CCB">
        <w:rPr>
          <w:color w:val="000000"/>
          <w:sz w:val="28"/>
          <w:szCs w:val="28"/>
          <w:lang w:eastAsia="zh-CN"/>
        </w:rPr>
        <w:t>осуществляется на основе управления рисками причинения вреда (ущерба) охраняемым законом ценностям</w:t>
      </w:r>
      <w:r w:rsidRPr="00167CCB">
        <w:rPr>
          <w:color w:val="000000"/>
          <w:sz w:val="28"/>
          <w:szCs w:val="28"/>
        </w:rPr>
        <w:t>.</w:t>
      </w:r>
    </w:p>
    <w:p w14:paraId="6BB15857" w14:textId="77777777" w:rsidR="00FA28FA" w:rsidRPr="00167CCB" w:rsidRDefault="00FA28FA" w:rsidP="0067762F">
      <w:pPr>
        <w:ind w:firstLine="708"/>
        <w:jc w:val="both"/>
        <w:rPr>
          <w:color w:val="000000"/>
          <w:sz w:val="28"/>
          <w:szCs w:val="28"/>
          <w:lang w:eastAsia="zh-CN"/>
        </w:rPr>
      </w:pPr>
      <w:r w:rsidRPr="00167CCB">
        <w:rPr>
          <w:color w:val="000000"/>
          <w:sz w:val="28"/>
          <w:szCs w:val="28"/>
          <w:lang w:eastAsia="zh-CN"/>
        </w:rPr>
        <w:t>При осуществлении муниципального жилищного контроля объекты контроля подлежат отнесению к категориям риска причинения вреда (ущерба) охраняемым законом ценностям (далее - категории риска) в соответствии с Федеральным законом "О государственном контроле (надзоре) и муниципальном контроле в Российской Федерации".</w:t>
      </w:r>
    </w:p>
    <w:p w14:paraId="0D96FEAA" w14:textId="77777777" w:rsidR="00FA28FA" w:rsidRPr="00167CCB" w:rsidRDefault="00FA28FA" w:rsidP="0067762F">
      <w:pPr>
        <w:pStyle w:val="1"/>
        <w:ind w:firstLine="709"/>
        <w:jc w:val="both"/>
        <w:rPr>
          <w:rFonts w:ascii="Times New Roman" w:hAnsi="Times New Roman" w:cs="Times New Roman"/>
          <w:color w:val="000000"/>
          <w:sz w:val="28"/>
          <w:szCs w:val="28"/>
        </w:rPr>
      </w:pPr>
      <w:r w:rsidRPr="00167CCB">
        <w:rPr>
          <w:rFonts w:ascii="Times New Roman" w:hAnsi="Times New Roman" w:cs="Times New Roman"/>
          <w:color w:val="000000"/>
          <w:sz w:val="28"/>
          <w:szCs w:val="28"/>
        </w:rPr>
        <w:t>3.2. Критерии отнесения объектов контроля к категориям риска в рамках осуществления муниципального жилищного контроля установлены приложением 3 к настоящему Положению.</w:t>
      </w:r>
    </w:p>
    <w:p w14:paraId="74B47960" w14:textId="77777777" w:rsidR="00FA28FA" w:rsidRPr="00167CCB" w:rsidRDefault="00FA28FA" w:rsidP="0067762F">
      <w:pPr>
        <w:pStyle w:val="1"/>
        <w:ind w:firstLine="709"/>
        <w:jc w:val="both"/>
        <w:rPr>
          <w:rFonts w:ascii="Times New Roman" w:hAnsi="Times New Roman" w:cs="Times New Roman"/>
          <w:color w:val="000000"/>
          <w:sz w:val="28"/>
          <w:szCs w:val="28"/>
        </w:rPr>
      </w:pPr>
      <w:r w:rsidRPr="00167CCB">
        <w:rPr>
          <w:rFonts w:ascii="Times New Roman" w:hAnsi="Times New Roman" w:cs="Times New Roman"/>
          <w:color w:val="000000"/>
          <w:sz w:val="28"/>
          <w:szCs w:val="28"/>
        </w:rPr>
        <w:t>Присвоение категорий риска объектам муниципального жилищного контроля осуществляется распоряжением главы администрации Россошанского муниципального района.</w:t>
      </w:r>
    </w:p>
    <w:p w14:paraId="4AA14BDD" w14:textId="77777777" w:rsidR="00FA28FA" w:rsidRPr="00167CCB" w:rsidRDefault="00FA28FA" w:rsidP="0067762F">
      <w:pPr>
        <w:pStyle w:val="1"/>
        <w:ind w:firstLine="709"/>
        <w:jc w:val="both"/>
        <w:rPr>
          <w:rFonts w:ascii="Times New Roman" w:hAnsi="Times New Roman" w:cs="Times New Roman"/>
          <w:color w:val="000000"/>
          <w:sz w:val="28"/>
          <w:szCs w:val="28"/>
        </w:rPr>
      </w:pPr>
      <w:r w:rsidRPr="00167CCB">
        <w:rPr>
          <w:rFonts w:ascii="Times New Roman" w:hAnsi="Times New Roman" w:cs="Times New Roman"/>
          <w:color w:val="000000"/>
          <w:sz w:val="28"/>
          <w:szCs w:val="28"/>
        </w:rPr>
        <w:t>Пересмотр категории риска, присвоенной ранее объектам контроля, указанным в пункте 3.4 настоящего Положения, осуществляется не реже одного раза в год при наличии оснований для изменения категории риска в соответствии с критериями отнесения объектов контроля к категориям риска.</w:t>
      </w:r>
    </w:p>
    <w:p w14:paraId="28E83E05" w14:textId="77777777" w:rsidR="00FA28FA" w:rsidRPr="00167CCB" w:rsidRDefault="00FA28FA" w:rsidP="0067762F">
      <w:pPr>
        <w:pStyle w:val="1"/>
        <w:ind w:firstLine="709"/>
        <w:jc w:val="both"/>
        <w:rPr>
          <w:rFonts w:ascii="Times New Roman" w:hAnsi="Times New Roman" w:cs="Times New Roman"/>
          <w:color w:val="000000"/>
          <w:sz w:val="28"/>
          <w:szCs w:val="28"/>
        </w:rPr>
      </w:pPr>
      <w:r w:rsidRPr="00167CCB">
        <w:rPr>
          <w:rFonts w:ascii="Times New Roman" w:hAnsi="Times New Roman" w:cs="Times New Roman"/>
          <w:color w:val="000000"/>
          <w:sz w:val="28"/>
          <w:szCs w:val="28"/>
        </w:rPr>
        <w:t>3.3. Пересмотр категорий риска, присвоенных ранее к объектам контроля осуществляется администрацией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70A00C65" w14:textId="77777777" w:rsidR="00FA28FA" w:rsidRPr="00167CCB" w:rsidRDefault="00FA28FA" w:rsidP="0067762F">
      <w:pPr>
        <w:pStyle w:val="1"/>
        <w:ind w:firstLine="709"/>
        <w:jc w:val="both"/>
        <w:rPr>
          <w:rFonts w:ascii="Times New Roman" w:hAnsi="Times New Roman" w:cs="Times New Roman"/>
          <w:color w:val="000000"/>
          <w:sz w:val="28"/>
          <w:szCs w:val="28"/>
        </w:rPr>
      </w:pPr>
      <w:r w:rsidRPr="00167CCB">
        <w:rPr>
          <w:rFonts w:ascii="Times New Roman" w:hAnsi="Times New Roman" w:cs="Times New Roman"/>
          <w:color w:val="000000"/>
          <w:sz w:val="28"/>
          <w:szCs w:val="28"/>
        </w:rPr>
        <w:t>3.4. Объекты муниципального жилищного контроля подлежат отнесению к одной из следующих категорий риска причинения вреда (ущерба):</w:t>
      </w:r>
    </w:p>
    <w:p w14:paraId="470882F1" w14:textId="77777777" w:rsidR="00FA28FA" w:rsidRPr="00167CCB" w:rsidRDefault="00FA28FA" w:rsidP="0067762F">
      <w:pPr>
        <w:pStyle w:val="1"/>
        <w:ind w:firstLine="709"/>
        <w:jc w:val="both"/>
        <w:rPr>
          <w:rFonts w:ascii="Times New Roman" w:hAnsi="Times New Roman" w:cs="Times New Roman"/>
          <w:color w:val="000000"/>
          <w:sz w:val="28"/>
          <w:szCs w:val="28"/>
        </w:rPr>
      </w:pPr>
      <w:r w:rsidRPr="00167CCB">
        <w:rPr>
          <w:rFonts w:ascii="Times New Roman" w:hAnsi="Times New Roman" w:cs="Times New Roman"/>
          <w:color w:val="000000"/>
          <w:sz w:val="28"/>
          <w:szCs w:val="28"/>
        </w:rPr>
        <w:t>1) высокий риск;</w:t>
      </w:r>
    </w:p>
    <w:p w14:paraId="2C9421F5" w14:textId="77777777" w:rsidR="00FA28FA" w:rsidRPr="00167CCB" w:rsidRDefault="00FA28FA" w:rsidP="0067762F">
      <w:pPr>
        <w:pStyle w:val="1"/>
        <w:ind w:firstLine="709"/>
        <w:jc w:val="both"/>
        <w:rPr>
          <w:rFonts w:ascii="Times New Roman" w:hAnsi="Times New Roman" w:cs="Times New Roman"/>
          <w:color w:val="000000"/>
          <w:sz w:val="28"/>
          <w:szCs w:val="28"/>
        </w:rPr>
      </w:pPr>
      <w:r w:rsidRPr="00167CCB">
        <w:rPr>
          <w:rFonts w:ascii="Times New Roman" w:hAnsi="Times New Roman" w:cs="Times New Roman"/>
          <w:color w:val="000000"/>
          <w:sz w:val="28"/>
          <w:szCs w:val="28"/>
        </w:rPr>
        <w:t>2) средний риск;</w:t>
      </w:r>
    </w:p>
    <w:p w14:paraId="49E775A4" w14:textId="77777777" w:rsidR="00FA28FA" w:rsidRPr="00167CCB" w:rsidRDefault="00FA28FA" w:rsidP="0067762F">
      <w:pPr>
        <w:pStyle w:val="1"/>
        <w:ind w:firstLine="709"/>
        <w:jc w:val="both"/>
        <w:rPr>
          <w:rFonts w:ascii="Times New Roman" w:hAnsi="Times New Roman" w:cs="Times New Roman"/>
          <w:color w:val="000000"/>
          <w:sz w:val="28"/>
          <w:szCs w:val="28"/>
        </w:rPr>
      </w:pPr>
      <w:r w:rsidRPr="00167CCB">
        <w:rPr>
          <w:rFonts w:ascii="Times New Roman" w:hAnsi="Times New Roman" w:cs="Times New Roman"/>
          <w:color w:val="000000"/>
          <w:sz w:val="28"/>
          <w:szCs w:val="28"/>
        </w:rPr>
        <w:t>3) умеренный риск;</w:t>
      </w:r>
    </w:p>
    <w:p w14:paraId="4F98F2EA" w14:textId="77777777" w:rsidR="00FA28FA" w:rsidRPr="00167CCB" w:rsidRDefault="00FA28FA" w:rsidP="0067762F">
      <w:pPr>
        <w:pStyle w:val="1"/>
        <w:ind w:firstLine="709"/>
        <w:jc w:val="both"/>
        <w:rPr>
          <w:rFonts w:ascii="Times New Roman" w:hAnsi="Times New Roman" w:cs="Times New Roman"/>
          <w:color w:val="000000"/>
          <w:sz w:val="28"/>
          <w:szCs w:val="28"/>
        </w:rPr>
      </w:pPr>
      <w:r w:rsidRPr="00167CCB">
        <w:rPr>
          <w:rFonts w:ascii="Times New Roman" w:hAnsi="Times New Roman" w:cs="Times New Roman"/>
          <w:color w:val="000000"/>
          <w:sz w:val="28"/>
          <w:szCs w:val="28"/>
        </w:rPr>
        <w:t>4) низкий риск</w:t>
      </w:r>
    </w:p>
    <w:p w14:paraId="39ABC8C9" w14:textId="77777777" w:rsidR="00FA28FA" w:rsidRPr="00167CCB" w:rsidRDefault="00FA28FA" w:rsidP="0067762F">
      <w:pPr>
        <w:pStyle w:val="1"/>
        <w:ind w:firstLine="709"/>
        <w:jc w:val="both"/>
        <w:rPr>
          <w:rFonts w:ascii="Times New Roman" w:hAnsi="Times New Roman" w:cs="Times New Roman"/>
          <w:color w:val="000000"/>
          <w:sz w:val="28"/>
          <w:szCs w:val="28"/>
        </w:rPr>
      </w:pPr>
      <w:r w:rsidRPr="00167CCB">
        <w:rPr>
          <w:rFonts w:ascii="Times New Roman" w:hAnsi="Times New Roman" w:cs="Times New Roman"/>
          <w:color w:val="000000"/>
          <w:sz w:val="28"/>
          <w:szCs w:val="28"/>
        </w:rPr>
        <w:t xml:space="preserve">3.5. Видами плановых контрольных мероприятий в отношении объектов муниципального жилищного контроля, указанных в пункте 1.4 настоящего Положения, в зависимости от присвоенной категории риска.  Периодичность проведения контрольных мероприятий в зависимости от присвоенной категории риска установлены приложением 2 к настоящему Положению. </w:t>
      </w:r>
    </w:p>
    <w:p w14:paraId="0E428F54" w14:textId="77777777" w:rsidR="00FA28FA" w:rsidRPr="00167CCB" w:rsidRDefault="00FA28FA" w:rsidP="0067762F">
      <w:pPr>
        <w:pStyle w:val="1"/>
        <w:ind w:firstLine="709"/>
        <w:jc w:val="both"/>
        <w:rPr>
          <w:rFonts w:ascii="Times New Roman" w:hAnsi="Times New Roman" w:cs="Times New Roman"/>
          <w:color w:val="000000"/>
          <w:sz w:val="28"/>
          <w:szCs w:val="28"/>
        </w:rPr>
      </w:pPr>
      <w:r w:rsidRPr="00167CCB">
        <w:rPr>
          <w:rFonts w:ascii="Times New Roman" w:hAnsi="Times New Roman" w:cs="Times New Roman"/>
          <w:color w:val="000000"/>
          <w:sz w:val="28"/>
          <w:szCs w:val="28"/>
        </w:rPr>
        <w:t>3.6. В случае если объект контроля не отнесен к определенной категории риска, он считается отнесенным к категории низкого риска.</w:t>
      </w:r>
    </w:p>
    <w:p w14:paraId="2A8147DC" w14:textId="77777777" w:rsidR="00FA28FA" w:rsidRPr="00167CCB" w:rsidRDefault="00FA28FA" w:rsidP="0067762F">
      <w:pPr>
        <w:pStyle w:val="1"/>
        <w:ind w:firstLine="709"/>
        <w:jc w:val="both"/>
        <w:rPr>
          <w:rFonts w:ascii="Times New Roman" w:hAnsi="Times New Roman" w:cs="Times New Roman"/>
          <w:color w:val="000000"/>
          <w:sz w:val="28"/>
          <w:szCs w:val="28"/>
        </w:rPr>
      </w:pPr>
      <w:r w:rsidRPr="00167CCB">
        <w:rPr>
          <w:rFonts w:ascii="Times New Roman" w:hAnsi="Times New Roman" w:cs="Times New Roman"/>
          <w:color w:val="000000"/>
          <w:sz w:val="28"/>
          <w:szCs w:val="28"/>
        </w:rPr>
        <w:t>Плановые контрольные мероприятия в отношении объектов контроля, отнесенных к категории низкого риска, не проводятся.</w:t>
      </w:r>
    </w:p>
    <w:p w14:paraId="3CAE7B32" w14:textId="77777777" w:rsidR="00FA28FA" w:rsidRPr="00167CCB" w:rsidRDefault="00FA28FA" w:rsidP="0067762F">
      <w:pPr>
        <w:pStyle w:val="1"/>
        <w:ind w:firstLine="709"/>
        <w:jc w:val="both"/>
        <w:rPr>
          <w:rFonts w:ascii="Times New Roman" w:hAnsi="Times New Roman" w:cs="Times New Roman"/>
          <w:color w:val="000000"/>
          <w:sz w:val="28"/>
          <w:szCs w:val="28"/>
        </w:rPr>
      </w:pPr>
      <w:r w:rsidRPr="00167CCB">
        <w:rPr>
          <w:rFonts w:ascii="Times New Roman" w:hAnsi="Times New Roman" w:cs="Times New Roman"/>
          <w:color w:val="000000"/>
          <w:sz w:val="28"/>
          <w:szCs w:val="28"/>
        </w:rPr>
        <w:lastRenderedPageBreak/>
        <w:t>Индикаторы риска нарушения обязательных требований и установлены приложением 1 к настоящему Положению.</w:t>
      </w:r>
    </w:p>
    <w:p w14:paraId="0CB8F074" w14:textId="77777777" w:rsidR="00FA28FA" w:rsidRPr="00167CCB" w:rsidRDefault="00FA28FA" w:rsidP="0067762F">
      <w:pPr>
        <w:pStyle w:val="1"/>
        <w:ind w:firstLine="709"/>
        <w:jc w:val="both"/>
        <w:rPr>
          <w:rFonts w:ascii="Times New Roman" w:hAnsi="Times New Roman" w:cs="Times New Roman"/>
          <w:color w:val="000000"/>
          <w:sz w:val="28"/>
          <w:szCs w:val="28"/>
        </w:rPr>
      </w:pPr>
      <w:r w:rsidRPr="00167CCB">
        <w:rPr>
          <w:rFonts w:ascii="Times New Roman" w:hAnsi="Times New Roman" w:cs="Times New Roman"/>
          <w:color w:val="000000"/>
          <w:sz w:val="28"/>
          <w:szCs w:val="28"/>
        </w:rPr>
        <w:t>3.7. Администрация обеспечивает учет объектов муниципального жилищного контроля путем ведения перечня объектов с указанием категории риска.</w:t>
      </w:r>
    </w:p>
    <w:p w14:paraId="2DED49F7" w14:textId="77777777" w:rsidR="00FA28FA" w:rsidRPr="00167CCB" w:rsidRDefault="00FA28FA" w:rsidP="0067762F">
      <w:pPr>
        <w:pStyle w:val="1"/>
        <w:ind w:firstLine="709"/>
        <w:jc w:val="both"/>
        <w:rPr>
          <w:rFonts w:ascii="Times New Roman" w:hAnsi="Times New Roman" w:cs="Times New Roman"/>
          <w:color w:val="000000"/>
          <w:sz w:val="28"/>
          <w:szCs w:val="28"/>
        </w:rPr>
      </w:pPr>
    </w:p>
    <w:p w14:paraId="033B4893" w14:textId="77777777" w:rsidR="00FA28FA" w:rsidRPr="00167CCB" w:rsidRDefault="00FA28FA" w:rsidP="0067762F">
      <w:pPr>
        <w:pStyle w:val="ConsPlusNormal"/>
        <w:numPr>
          <w:ilvl w:val="0"/>
          <w:numId w:val="1"/>
        </w:numPr>
        <w:rPr>
          <w:rFonts w:ascii="Times New Roman" w:hAnsi="Times New Roman" w:cs="Times New Roman"/>
          <w:b/>
          <w:bCs/>
          <w:color w:val="000000"/>
          <w:sz w:val="28"/>
          <w:szCs w:val="28"/>
        </w:rPr>
      </w:pPr>
      <w:r w:rsidRPr="00167CCB">
        <w:rPr>
          <w:rFonts w:ascii="Times New Roman" w:hAnsi="Times New Roman" w:cs="Times New Roman"/>
          <w:b/>
          <w:bCs/>
          <w:color w:val="000000"/>
          <w:sz w:val="28"/>
          <w:szCs w:val="28"/>
        </w:rPr>
        <w:t>Профилактика рисков причинения вреда (ущерба)</w:t>
      </w:r>
    </w:p>
    <w:p w14:paraId="145BD997" w14:textId="77777777" w:rsidR="00FA28FA" w:rsidRPr="00167CCB" w:rsidRDefault="00FA28FA" w:rsidP="0067762F">
      <w:pPr>
        <w:pStyle w:val="ConsPlusNormal"/>
        <w:ind w:left="1701" w:hanging="1701"/>
        <w:jc w:val="center"/>
        <w:rPr>
          <w:rFonts w:ascii="Times New Roman" w:hAnsi="Times New Roman" w:cs="Times New Roman"/>
          <w:b/>
          <w:bCs/>
          <w:color w:val="000000"/>
          <w:sz w:val="28"/>
          <w:szCs w:val="28"/>
        </w:rPr>
      </w:pPr>
      <w:r w:rsidRPr="00167CCB">
        <w:rPr>
          <w:rFonts w:ascii="Times New Roman" w:hAnsi="Times New Roman" w:cs="Times New Roman"/>
          <w:b/>
          <w:bCs/>
          <w:color w:val="000000"/>
          <w:sz w:val="28"/>
          <w:szCs w:val="28"/>
        </w:rPr>
        <w:t>охраняемым законом ценностям</w:t>
      </w:r>
    </w:p>
    <w:p w14:paraId="22B73373" w14:textId="77777777" w:rsidR="00FA28FA" w:rsidRPr="00167CCB" w:rsidRDefault="00FA28FA" w:rsidP="0067762F">
      <w:pPr>
        <w:pStyle w:val="ConsPlusNormal"/>
        <w:ind w:firstLine="0"/>
        <w:jc w:val="center"/>
        <w:rPr>
          <w:rFonts w:ascii="Times New Roman" w:hAnsi="Times New Roman" w:cs="Times New Roman"/>
          <w:b/>
          <w:bCs/>
          <w:color w:val="000000"/>
          <w:sz w:val="28"/>
          <w:szCs w:val="28"/>
        </w:rPr>
      </w:pPr>
    </w:p>
    <w:p w14:paraId="693D9918" w14:textId="77777777" w:rsidR="00FA28FA" w:rsidRPr="00167CCB" w:rsidRDefault="00FA28FA" w:rsidP="0067762F">
      <w:pPr>
        <w:pStyle w:val="ConsPlusNormal"/>
        <w:ind w:firstLine="709"/>
        <w:jc w:val="both"/>
        <w:rPr>
          <w:rFonts w:ascii="Times New Roman" w:hAnsi="Times New Roman" w:cs="Times New Roman"/>
          <w:sz w:val="28"/>
          <w:szCs w:val="28"/>
        </w:rPr>
      </w:pPr>
      <w:r w:rsidRPr="00167CCB">
        <w:rPr>
          <w:rFonts w:ascii="Times New Roman" w:hAnsi="Times New Roman" w:cs="Times New Roman"/>
          <w:color w:val="000000"/>
          <w:sz w:val="28"/>
          <w:szCs w:val="28"/>
        </w:rPr>
        <w:t>4.1. Администрация осуществляет муниципальный жилищный контроль в том числе посредством проведения профилактических мероприятий.</w:t>
      </w:r>
    </w:p>
    <w:p w14:paraId="7B271125" w14:textId="77777777" w:rsidR="00FA28FA" w:rsidRPr="00167CCB" w:rsidRDefault="00FA28FA" w:rsidP="0067762F">
      <w:pPr>
        <w:pStyle w:val="ConsPlusNormal"/>
        <w:ind w:firstLine="709"/>
        <w:jc w:val="both"/>
        <w:rPr>
          <w:rFonts w:ascii="Times New Roman" w:hAnsi="Times New Roman" w:cs="Times New Roman"/>
          <w:sz w:val="28"/>
          <w:szCs w:val="28"/>
        </w:rPr>
      </w:pPr>
      <w:r w:rsidRPr="00167CCB">
        <w:rPr>
          <w:rFonts w:ascii="Times New Roman" w:hAnsi="Times New Roman" w:cs="Times New Roman"/>
          <w:color w:val="000000"/>
          <w:sz w:val="28"/>
          <w:szCs w:val="28"/>
        </w:rPr>
        <w:t>4.2.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4C9BA12" w14:textId="77777777" w:rsidR="00FA28FA" w:rsidRPr="00167CCB" w:rsidRDefault="00FA28FA" w:rsidP="0067762F">
      <w:pPr>
        <w:pStyle w:val="ConsPlusNormal"/>
        <w:ind w:firstLine="709"/>
        <w:jc w:val="both"/>
        <w:rPr>
          <w:rFonts w:ascii="Times New Roman" w:hAnsi="Times New Roman" w:cs="Times New Roman"/>
          <w:sz w:val="28"/>
          <w:szCs w:val="28"/>
        </w:rPr>
      </w:pPr>
      <w:r w:rsidRPr="00167CCB">
        <w:rPr>
          <w:rFonts w:ascii="Times New Roman" w:hAnsi="Times New Roman" w:cs="Times New Roman"/>
          <w:color w:val="000000"/>
          <w:sz w:val="28"/>
          <w:szCs w:val="28"/>
        </w:rPr>
        <w:t>4.3.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69F4014E" w14:textId="77777777" w:rsidR="00FA28FA" w:rsidRPr="00167CCB" w:rsidRDefault="00FA28FA" w:rsidP="0067762F">
      <w:pPr>
        <w:pStyle w:val="ConsPlusNormal"/>
        <w:ind w:firstLine="709"/>
        <w:jc w:val="both"/>
        <w:rPr>
          <w:rFonts w:ascii="Times New Roman" w:hAnsi="Times New Roman" w:cs="Times New Roman"/>
          <w:sz w:val="28"/>
          <w:szCs w:val="28"/>
        </w:rPr>
      </w:pPr>
      <w:r w:rsidRPr="00167CCB">
        <w:rPr>
          <w:rFonts w:ascii="Times New Roman" w:hAnsi="Times New Roman" w:cs="Times New Roman"/>
          <w:color w:val="000000"/>
          <w:sz w:val="28"/>
          <w:szCs w:val="28"/>
        </w:rPr>
        <w:t>4.4.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w:t>
      </w:r>
    </w:p>
    <w:p w14:paraId="50E2F316" w14:textId="77777777" w:rsidR="00FA28FA" w:rsidRPr="00167CCB" w:rsidRDefault="00FA28FA" w:rsidP="0067762F">
      <w:pPr>
        <w:pStyle w:val="ConsPlusNormal"/>
        <w:ind w:firstLine="709"/>
        <w:jc w:val="both"/>
        <w:rPr>
          <w:rFonts w:ascii="Times New Roman" w:hAnsi="Times New Roman" w:cs="Times New Roman"/>
          <w:sz w:val="28"/>
          <w:szCs w:val="28"/>
        </w:rPr>
      </w:pPr>
      <w:r w:rsidRPr="00167CCB">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администрации Россошанского муниципального района для принятия решения о проведении контрольных мероприятий.</w:t>
      </w:r>
    </w:p>
    <w:p w14:paraId="2D948675" w14:textId="77777777" w:rsidR="00FA28FA" w:rsidRPr="00167CCB" w:rsidRDefault="00FA28FA" w:rsidP="0067762F">
      <w:pPr>
        <w:pStyle w:val="ConsPlusNormal"/>
        <w:ind w:firstLine="709"/>
        <w:jc w:val="both"/>
        <w:rPr>
          <w:rFonts w:ascii="Times New Roman" w:hAnsi="Times New Roman" w:cs="Times New Roman"/>
          <w:sz w:val="28"/>
          <w:szCs w:val="28"/>
        </w:rPr>
      </w:pPr>
      <w:r w:rsidRPr="00167CCB">
        <w:rPr>
          <w:rFonts w:ascii="Times New Roman" w:hAnsi="Times New Roman" w:cs="Times New Roman"/>
          <w:color w:val="000000"/>
          <w:sz w:val="28"/>
          <w:szCs w:val="28"/>
        </w:rPr>
        <w:t>4.5. При осуществлении администрацией муниципального жилищного контроля могут проводиться следующие виды профилактических мероприятий:</w:t>
      </w:r>
    </w:p>
    <w:p w14:paraId="35F70CD2" w14:textId="77777777" w:rsidR="00FA28FA" w:rsidRPr="00167CCB" w:rsidRDefault="00FA28FA" w:rsidP="0067762F">
      <w:pPr>
        <w:ind w:firstLine="709"/>
        <w:jc w:val="both"/>
        <w:rPr>
          <w:color w:val="000000"/>
          <w:sz w:val="28"/>
          <w:szCs w:val="28"/>
          <w:lang w:eastAsia="zh-CN"/>
        </w:rPr>
      </w:pPr>
      <w:r w:rsidRPr="00167CCB">
        <w:rPr>
          <w:color w:val="000000"/>
          <w:sz w:val="28"/>
          <w:szCs w:val="28"/>
          <w:lang w:eastAsia="zh-CN"/>
        </w:rPr>
        <w:t>1) информирование;</w:t>
      </w:r>
    </w:p>
    <w:p w14:paraId="61B3B7B8" w14:textId="77777777" w:rsidR="00FA28FA" w:rsidRPr="00167CCB" w:rsidRDefault="00FA28FA" w:rsidP="0067762F">
      <w:pPr>
        <w:ind w:firstLine="709"/>
        <w:jc w:val="both"/>
        <w:rPr>
          <w:color w:val="000000"/>
          <w:sz w:val="28"/>
          <w:szCs w:val="28"/>
          <w:lang w:eastAsia="zh-CN"/>
        </w:rPr>
      </w:pPr>
      <w:r w:rsidRPr="00167CCB">
        <w:rPr>
          <w:color w:val="000000"/>
          <w:sz w:val="28"/>
          <w:szCs w:val="28"/>
          <w:lang w:eastAsia="zh-CN"/>
        </w:rPr>
        <w:t>2) обобщение правоприменительной практики;</w:t>
      </w:r>
    </w:p>
    <w:p w14:paraId="469BE91B" w14:textId="77777777" w:rsidR="00FA28FA" w:rsidRPr="00167CCB" w:rsidRDefault="00FA28FA" w:rsidP="0067762F">
      <w:pPr>
        <w:ind w:firstLine="709"/>
        <w:jc w:val="both"/>
        <w:rPr>
          <w:color w:val="000000"/>
          <w:sz w:val="28"/>
          <w:szCs w:val="28"/>
          <w:lang w:eastAsia="zh-CN"/>
        </w:rPr>
      </w:pPr>
      <w:r w:rsidRPr="00167CCB">
        <w:rPr>
          <w:color w:val="000000"/>
          <w:sz w:val="28"/>
          <w:szCs w:val="28"/>
          <w:lang w:eastAsia="zh-CN"/>
        </w:rPr>
        <w:t>3) объявление предостережения;</w:t>
      </w:r>
    </w:p>
    <w:p w14:paraId="664A93C9" w14:textId="77777777" w:rsidR="00FA28FA" w:rsidRPr="00167CCB" w:rsidRDefault="00FA28FA" w:rsidP="0067762F">
      <w:pPr>
        <w:ind w:firstLine="709"/>
        <w:jc w:val="both"/>
        <w:rPr>
          <w:color w:val="000000"/>
          <w:sz w:val="28"/>
          <w:szCs w:val="28"/>
          <w:lang w:eastAsia="zh-CN"/>
        </w:rPr>
      </w:pPr>
      <w:r w:rsidRPr="00167CCB">
        <w:rPr>
          <w:color w:val="000000"/>
          <w:sz w:val="28"/>
          <w:szCs w:val="28"/>
          <w:lang w:eastAsia="zh-CN"/>
        </w:rPr>
        <w:t>4) консультирование;</w:t>
      </w:r>
    </w:p>
    <w:p w14:paraId="56148433" w14:textId="77777777" w:rsidR="00FA28FA" w:rsidRPr="00167CCB" w:rsidRDefault="00FA28FA" w:rsidP="0067762F">
      <w:pPr>
        <w:ind w:firstLine="709"/>
        <w:jc w:val="both"/>
        <w:rPr>
          <w:color w:val="000000"/>
          <w:sz w:val="28"/>
          <w:szCs w:val="28"/>
          <w:lang w:eastAsia="zh-CN"/>
        </w:rPr>
      </w:pPr>
      <w:r w:rsidRPr="00167CCB">
        <w:rPr>
          <w:color w:val="000000"/>
          <w:sz w:val="28"/>
          <w:szCs w:val="28"/>
          <w:lang w:eastAsia="zh-CN"/>
        </w:rPr>
        <w:t xml:space="preserve">5) профилактический визит. </w:t>
      </w:r>
    </w:p>
    <w:p w14:paraId="6C206DDE" w14:textId="77777777" w:rsidR="00FA28FA" w:rsidRPr="00167CCB" w:rsidRDefault="00FA28FA" w:rsidP="0067762F">
      <w:pPr>
        <w:ind w:firstLine="709"/>
        <w:jc w:val="both"/>
        <w:rPr>
          <w:color w:val="000000"/>
          <w:sz w:val="28"/>
          <w:szCs w:val="28"/>
        </w:rPr>
      </w:pPr>
      <w:r w:rsidRPr="00167CCB">
        <w:rPr>
          <w:color w:val="000000"/>
          <w:sz w:val="28"/>
          <w:szCs w:val="28"/>
        </w:rPr>
        <w:t>4.6. Информирование осуществляется посредством размещения соответствующих сведений на официальном сайте администрации в разделе муниципального жилищного контроля,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3323D995" w14:textId="77777777" w:rsidR="00FA28FA" w:rsidRPr="00167CCB" w:rsidRDefault="00FA28FA" w:rsidP="0067762F">
      <w:pPr>
        <w:ind w:firstLine="709"/>
        <w:jc w:val="both"/>
        <w:rPr>
          <w:color w:val="000000"/>
          <w:sz w:val="28"/>
          <w:szCs w:val="28"/>
        </w:rPr>
      </w:pPr>
      <w:r w:rsidRPr="00167CCB">
        <w:rPr>
          <w:color w:val="000000"/>
          <w:sz w:val="28"/>
          <w:szCs w:val="28"/>
        </w:rPr>
        <w:t xml:space="preserve">На официальном сайте в разделе5 муниципального жилищного контроля размещается и поддерживается в актуальном состоянии информация, </w:t>
      </w:r>
      <w:r w:rsidRPr="00167CCB">
        <w:rPr>
          <w:color w:val="000000"/>
          <w:sz w:val="28"/>
          <w:szCs w:val="28"/>
        </w:rPr>
        <w:lastRenderedPageBreak/>
        <w:t xml:space="preserve">предусмотренная частью 3 статьи 46 Федерального закона "О государственном контроле (надзоре) и муниципальном контроле в Российской Федерации". </w:t>
      </w:r>
    </w:p>
    <w:p w14:paraId="015EED65" w14:textId="77777777" w:rsidR="00FA28FA" w:rsidRPr="00167CCB" w:rsidRDefault="00FA28FA" w:rsidP="0067762F">
      <w:pPr>
        <w:ind w:firstLine="709"/>
        <w:jc w:val="both"/>
        <w:rPr>
          <w:color w:val="000000"/>
          <w:sz w:val="28"/>
          <w:szCs w:val="28"/>
        </w:rPr>
      </w:pPr>
      <w:r w:rsidRPr="00167CCB">
        <w:rPr>
          <w:color w:val="000000"/>
          <w:sz w:val="28"/>
          <w:szCs w:val="28"/>
        </w:rPr>
        <w:t>4.7. Обобщение правоприменительной практики проводится для решения задач, предусмотренных частью 1 статьи 47 Федерального закона "О государственном контроле (надзоре) и муниципальном контроле в Российской Федерации".</w:t>
      </w:r>
    </w:p>
    <w:p w14:paraId="31C5DB03" w14:textId="77777777" w:rsidR="00FA28FA" w:rsidRPr="00167CCB" w:rsidRDefault="00FA28FA" w:rsidP="0067762F">
      <w:pPr>
        <w:ind w:firstLine="709"/>
        <w:jc w:val="both"/>
        <w:rPr>
          <w:color w:val="000000"/>
          <w:sz w:val="28"/>
          <w:szCs w:val="28"/>
        </w:rPr>
      </w:pPr>
      <w:r w:rsidRPr="00167CCB">
        <w:rPr>
          <w:color w:val="000000"/>
          <w:sz w:val="28"/>
          <w:szCs w:val="28"/>
        </w:rPr>
        <w:t>По итогам обобщения правоприменительной практики администрация обеспечивает подготовку доклада, содержащего результаты обобщения правоприменительной практики муниципального жилищного контроля (далее - доклад о правоприменительной практике).</w:t>
      </w:r>
    </w:p>
    <w:p w14:paraId="0E6FD916" w14:textId="77777777" w:rsidR="00FA28FA" w:rsidRPr="00167CCB" w:rsidRDefault="00FA28FA" w:rsidP="0067762F">
      <w:pPr>
        <w:ind w:firstLine="709"/>
        <w:jc w:val="both"/>
        <w:rPr>
          <w:color w:val="000000"/>
          <w:sz w:val="28"/>
          <w:szCs w:val="28"/>
        </w:rPr>
      </w:pPr>
      <w:r w:rsidRPr="00167CCB">
        <w:rPr>
          <w:color w:val="000000"/>
          <w:sz w:val="28"/>
          <w:szCs w:val="28"/>
        </w:rPr>
        <w:t>Доклад о правоприменительной практике готовится администрацией до 1 июля года, следующего за отчетным.</w:t>
      </w:r>
    </w:p>
    <w:p w14:paraId="73E7DB8C" w14:textId="77777777" w:rsidR="00FA28FA" w:rsidRPr="00167CCB" w:rsidRDefault="00FA28FA" w:rsidP="0067762F">
      <w:pPr>
        <w:ind w:firstLine="709"/>
        <w:jc w:val="both"/>
        <w:rPr>
          <w:color w:val="000000"/>
          <w:sz w:val="28"/>
          <w:szCs w:val="28"/>
        </w:rPr>
      </w:pPr>
      <w:r w:rsidRPr="00167CCB">
        <w:rPr>
          <w:color w:val="000000"/>
          <w:sz w:val="28"/>
          <w:szCs w:val="28"/>
        </w:rPr>
        <w:t>Администрация обеспечивает публичное обсуждение проекта доклада о правоприменительной практике с одновременным указанием способов подачи предложений по итогам его рассмотрения. Результаты общественного обсуждения размещаются на официальном сайте администрации в сети Интернет в течение 15 календарных дней со дня окончания общественных обсуждений.</w:t>
      </w:r>
    </w:p>
    <w:p w14:paraId="20DE750C" w14:textId="77777777" w:rsidR="00FA28FA" w:rsidRPr="00167CCB" w:rsidRDefault="00FA28FA" w:rsidP="0067762F">
      <w:pPr>
        <w:ind w:firstLine="709"/>
        <w:jc w:val="both"/>
        <w:rPr>
          <w:color w:val="000000"/>
          <w:sz w:val="28"/>
          <w:szCs w:val="28"/>
        </w:rPr>
      </w:pPr>
      <w:r w:rsidRPr="00167CCB">
        <w:rPr>
          <w:color w:val="000000"/>
          <w:sz w:val="28"/>
          <w:szCs w:val="28"/>
        </w:rPr>
        <w:t>Доклад о правоприменительной практике утверждается распоряжением главы администрации в течение 10 рабочих дней после окончания общественного обсуждения размещается на официальном сайте администрации в разделе муниципального жилищного контроля в срок не позднее 7 дней с даты утверждения доклада.</w:t>
      </w:r>
    </w:p>
    <w:p w14:paraId="113D0DE0" w14:textId="77777777" w:rsidR="00FA28FA" w:rsidRPr="00167CCB" w:rsidRDefault="00FA28FA" w:rsidP="0067762F">
      <w:pPr>
        <w:ind w:firstLine="709"/>
        <w:jc w:val="both"/>
        <w:rPr>
          <w:color w:val="000000"/>
          <w:sz w:val="28"/>
          <w:szCs w:val="28"/>
        </w:rPr>
      </w:pPr>
      <w:r w:rsidRPr="00167CCB">
        <w:rPr>
          <w:color w:val="000000"/>
          <w:sz w:val="28"/>
          <w:szCs w:val="28"/>
        </w:rPr>
        <w:t>4.8. Предостережение о недопустимости нарушения обязательных требований объявляется и направляется контролируемому лицу в порядке, предусмотренном статьей 49 Федерального закона "О государственном контроле (надзоре) и муниципальном контроле в Российской Федерации".</w:t>
      </w:r>
    </w:p>
    <w:p w14:paraId="6E4A0CE9" w14:textId="77777777" w:rsidR="00FA28FA" w:rsidRPr="00167CCB" w:rsidRDefault="00FA28FA" w:rsidP="0067762F">
      <w:pPr>
        <w:ind w:firstLine="709"/>
        <w:jc w:val="both"/>
        <w:rPr>
          <w:color w:val="000000"/>
          <w:sz w:val="28"/>
          <w:szCs w:val="28"/>
        </w:rPr>
      </w:pPr>
      <w:r w:rsidRPr="00167CCB">
        <w:rPr>
          <w:color w:val="000000"/>
          <w:sz w:val="28"/>
          <w:szCs w:val="28"/>
        </w:rPr>
        <w:t>Должностным лицом, осуществляющий муниципальный жилищный контроль ведется учет объявленных ими предостережений о недопустимости нарушения обязательных требований.</w:t>
      </w:r>
    </w:p>
    <w:p w14:paraId="29DE2BE0" w14:textId="77777777" w:rsidR="00FA28FA" w:rsidRPr="00167CCB" w:rsidRDefault="00FA28FA" w:rsidP="0067762F">
      <w:pPr>
        <w:ind w:firstLine="709"/>
        <w:jc w:val="both"/>
        <w:rPr>
          <w:color w:val="000000"/>
          <w:sz w:val="28"/>
          <w:szCs w:val="28"/>
        </w:rPr>
      </w:pPr>
      <w:r w:rsidRPr="00167CCB">
        <w:rPr>
          <w:color w:val="000000"/>
          <w:sz w:val="28"/>
          <w:szCs w:val="28"/>
        </w:rPr>
        <w:t>Контролируемое лицо в течение 15 рабочих дней после получения предостережения о недопустимости нарушения обязательных требований вправе подать в администрацию возражение в отношении указанного предостережения.</w:t>
      </w:r>
    </w:p>
    <w:p w14:paraId="4B45F323" w14:textId="77777777" w:rsidR="00FA28FA" w:rsidRPr="00167CCB" w:rsidRDefault="00FA28FA" w:rsidP="0067762F">
      <w:pPr>
        <w:ind w:firstLine="709"/>
        <w:jc w:val="both"/>
        <w:rPr>
          <w:color w:val="000000"/>
          <w:sz w:val="28"/>
          <w:szCs w:val="28"/>
        </w:rPr>
      </w:pPr>
      <w:r w:rsidRPr="00167CCB">
        <w:rPr>
          <w:color w:val="000000"/>
          <w:sz w:val="28"/>
          <w:szCs w:val="28"/>
        </w:rPr>
        <w:t>Возражение должно содержать:</w:t>
      </w:r>
    </w:p>
    <w:p w14:paraId="558D597C" w14:textId="77777777" w:rsidR="00FA28FA" w:rsidRPr="00167CCB" w:rsidRDefault="00FA28FA" w:rsidP="0067762F">
      <w:pPr>
        <w:ind w:firstLine="709"/>
        <w:jc w:val="both"/>
        <w:rPr>
          <w:color w:val="000000"/>
          <w:sz w:val="28"/>
          <w:szCs w:val="28"/>
        </w:rPr>
      </w:pPr>
      <w:r w:rsidRPr="00167CCB">
        <w:rPr>
          <w:color w:val="000000"/>
          <w:sz w:val="28"/>
          <w:szCs w:val="28"/>
        </w:rPr>
        <w:t>1) наименование контрольного органа, в который направляется возражение;</w:t>
      </w:r>
    </w:p>
    <w:p w14:paraId="2AAEC6BC" w14:textId="77777777" w:rsidR="00FA28FA" w:rsidRPr="00167CCB" w:rsidRDefault="00FA28FA" w:rsidP="0067762F">
      <w:pPr>
        <w:ind w:firstLine="709"/>
        <w:jc w:val="both"/>
        <w:rPr>
          <w:color w:val="000000"/>
          <w:sz w:val="28"/>
          <w:szCs w:val="28"/>
        </w:rPr>
      </w:pPr>
      <w:r w:rsidRPr="00167CCB">
        <w:rPr>
          <w:color w:val="000000"/>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0E0AE83A" w14:textId="77777777" w:rsidR="00FA28FA" w:rsidRPr="00167CCB" w:rsidRDefault="00FA28FA" w:rsidP="0067762F">
      <w:pPr>
        <w:ind w:firstLine="709"/>
        <w:jc w:val="both"/>
        <w:rPr>
          <w:color w:val="000000"/>
          <w:sz w:val="28"/>
          <w:szCs w:val="28"/>
        </w:rPr>
      </w:pPr>
      <w:r w:rsidRPr="00167CCB">
        <w:rPr>
          <w:color w:val="000000"/>
          <w:sz w:val="28"/>
          <w:szCs w:val="28"/>
        </w:rPr>
        <w:t>3) дату и номер предостережения;</w:t>
      </w:r>
    </w:p>
    <w:p w14:paraId="537BA8F3" w14:textId="77777777" w:rsidR="00FA28FA" w:rsidRPr="00167CCB" w:rsidRDefault="00FA28FA" w:rsidP="0067762F">
      <w:pPr>
        <w:ind w:firstLine="709"/>
        <w:jc w:val="both"/>
        <w:rPr>
          <w:color w:val="000000"/>
          <w:sz w:val="28"/>
          <w:szCs w:val="28"/>
        </w:rPr>
      </w:pPr>
      <w:r w:rsidRPr="00167CCB">
        <w:rPr>
          <w:color w:val="000000"/>
          <w:sz w:val="28"/>
          <w:szCs w:val="28"/>
        </w:rPr>
        <w:t>4) доводы, на основании которых контролируемое лицо не согласно с объявленным предостережением.</w:t>
      </w:r>
    </w:p>
    <w:p w14:paraId="4A0D4EBD" w14:textId="77777777" w:rsidR="00FA28FA" w:rsidRPr="00167CCB" w:rsidRDefault="00FA28FA" w:rsidP="0067762F">
      <w:pPr>
        <w:ind w:firstLine="709"/>
        <w:jc w:val="both"/>
        <w:rPr>
          <w:color w:val="000000"/>
          <w:sz w:val="28"/>
          <w:szCs w:val="28"/>
        </w:rPr>
      </w:pPr>
      <w:r w:rsidRPr="00167CCB">
        <w:rPr>
          <w:color w:val="000000"/>
          <w:sz w:val="28"/>
          <w:szCs w:val="28"/>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7B92880A" w14:textId="77777777" w:rsidR="00FA28FA" w:rsidRPr="00167CCB" w:rsidRDefault="00FA28FA" w:rsidP="0067762F">
      <w:pPr>
        <w:ind w:firstLine="709"/>
        <w:jc w:val="both"/>
        <w:rPr>
          <w:color w:val="000000"/>
          <w:sz w:val="28"/>
          <w:szCs w:val="28"/>
        </w:rPr>
      </w:pPr>
      <w:r w:rsidRPr="00167CCB">
        <w:rPr>
          <w:color w:val="000000"/>
          <w:sz w:val="28"/>
          <w:szCs w:val="28"/>
        </w:rPr>
        <w:t xml:space="preserve">Должностным лицом, осуществляющий муниципальный жилищный контроль рассматриваются поступившие возражения в течение 10 рабочих дней со </w:t>
      </w:r>
      <w:r w:rsidRPr="00167CCB">
        <w:rPr>
          <w:color w:val="000000"/>
          <w:sz w:val="28"/>
          <w:szCs w:val="28"/>
        </w:rPr>
        <w:lastRenderedPageBreak/>
        <w:t>дня их получения. По результатам рассмотрения возражения главой администрации принимается одно из следующих решений:</w:t>
      </w:r>
    </w:p>
    <w:p w14:paraId="3F79F09A" w14:textId="77777777" w:rsidR="00FA28FA" w:rsidRPr="00167CCB" w:rsidRDefault="00FA28FA" w:rsidP="0067762F">
      <w:pPr>
        <w:ind w:firstLine="709"/>
        <w:jc w:val="both"/>
        <w:rPr>
          <w:color w:val="000000"/>
          <w:sz w:val="28"/>
          <w:szCs w:val="28"/>
        </w:rPr>
      </w:pPr>
      <w:r w:rsidRPr="00167CCB">
        <w:rPr>
          <w:color w:val="000000"/>
          <w:sz w:val="28"/>
          <w:szCs w:val="28"/>
        </w:rPr>
        <w:t>а) об удовлетворении возражения;</w:t>
      </w:r>
    </w:p>
    <w:p w14:paraId="44101F48" w14:textId="77777777" w:rsidR="00FA28FA" w:rsidRPr="00167CCB" w:rsidRDefault="00FA28FA" w:rsidP="0067762F">
      <w:pPr>
        <w:ind w:firstLine="709"/>
        <w:jc w:val="both"/>
        <w:rPr>
          <w:color w:val="000000"/>
          <w:sz w:val="28"/>
          <w:szCs w:val="28"/>
        </w:rPr>
      </w:pPr>
      <w:r w:rsidRPr="00167CCB">
        <w:rPr>
          <w:color w:val="000000"/>
          <w:sz w:val="28"/>
          <w:szCs w:val="28"/>
        </w:rPr>
        <w:t>б) об отказе в удовлетворении возражения.</w:t>
      </w:r>
    </w:p>
    <w:p w14:paraId="398CF71B" w14:textId="77777777" w:rsidR="00FA28FA" w:rsidRPr="00167CCB" w:rsidRDefault="00FA28FA" w:rsidP="0067762F">
      <w:pPr>
        <w:ind w:firstLine="709"/>
        <w:jc w:val="both"/>
        <w:rPr>
          <w:color w:val="000000"/>
          <w:sz w:val="28"/>
          <w:szCs w:val="28"/>
        </w:rPr>
      </w:pPr>
      <w:r w:rsidRPr="00167CCB">
        <w:rPr>
          <w:color w:val="000000"/>
          <w:sz w:val="28"/>
          <w:szCs w:val="28"/>
        </w:rPr>
        <w:t>Не позднее дня, следующего за днем принятия указанного решения, контролируемому лицу, подавшему возражение, направляется в письменной форме и по его желанию в электронной форме мотивированный ответ о результатах рассмотрения возражения.</w:t>
      </w:r>
    </w:p>
    <w:p w14:paraId="6FF09A80" w14:textId="77777777" w:rsidR="00FA28FA" w:rsidRPr="00167CCB" w:rsidRDefault="00FA28FA" w:rsidP="0067762F">
      <w:pPr>
        <w:ind w:firstLine="709"/>
        <w:jc w:val="both"/>
        <w:rPr>
          <w:color w:val="000000"/>
          <w:sz w:val="28"/>
          <w:szCs w:val="28"/>
        </w:rPr>
      </w:pPr>
      <w:r w:rsidRPr="00167CCB">
        <w:rPr>
          <w:color w:val="000000"/>
          <w:sz w:val="28"/>
          <w:szCs w:val="28"/>
        </w:rPr>
        <w:t>Должностным лицом, осуществляющий муниципальный жилищный контроль ведется учет объявленных ими предостережений о недопустимости нарушения обязательных требований.</w:t>
      </w:r>
    </w:p>
    <w:p w14:paraId="7C641C94" w14:textId="77777777" w:rsidR="00FA28FA" w:rsidRPr="00167CCB" w:rsidRDefault="00FA28FA" w:rsidP="0067762F">
      <w:pPr>
        <w:ind w:firstLine="709"/>
        <w:jc w:val="both"/>
        <w:rPr>
          <w:color w:val="000000"/>
          <w:sz w:val="28"/>
          <w:szCs w:val="28"/>
        </w:rPr>
      </w:pPr>
      <w:r w:rsidRPr="00167CCB">
        <w:rPr>
          <w:color w:val="000000"/>
          <w:sz w:val="28"/>
          <w:szCs w:val="28"/>
        </w:rPr>
        <w:t xml:space="preserve">В случае принятия представленного возражения контролируемое лицо доводит главе администрации информацию об аннулировании информации. Глава администрации аннулирует ранее направленное предостережение с соответствующей пометкой в журнале учета объявленных предостережений. </w:t>
      </w:r>
    </w:p>
    <w:p w14:paraId="27A9522D" w14:textId="77777777" w:rsidR="00FA28FA" w:rsidRPr="00167CCB" w:rsidRDefault="00FA28FA" w:rsidP="0067762F">
      <w:pPr>
        <w:ind w:firstLine="709"/>
        <w:jc w:val="both"/>
        <w:rPr>
          <w:sz w:val="28"/>
          <w:szCs w:val="28"/>
        </w:rPr>
      </w:pPr>
      <w:r w:rsidRPr="00167CCB">
        <w:rPr>
          <w:color w:val="000000"/>
          <w:sz w:val="28"/>
          <w:szCs w:val="28"/>
        </w:rPr>
        <w:t>4.9.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25C25E4B" w14:textId="77777777" w:rsidR="00FA28FA" w:rsidRPr="00167CCB" w:rsidRDefault="00FA28FA" w:rsidP="0067762F">
      <w:pPr>
        <w:pStyle w:val="ConsPlusNormal"/>
        <w:ind w:firstLine="709"/>
        <w:jc w:val="both"/>
        <w:rPr>
          <w:rFonts w:ascii="Times New Roman" w:hAnsi="Times New Roman" w:cs="Times New Roman"/>
          <w:sz w:val="28"/>
          <w:szCs w:val="28"/>
        </w:rPr>
      </w:pPr>
      <w:r w:rsidRPr="00167CCB">
        <w:rPr>
          <w:rFonts w:ascii="Times New Roman" w:hAnsi="Times New Roman" w:cs="Times New Roman"/>
          <w:color w:val="000000"/>
          <w:sz w:val="28"/>
          <w:szCs w:val="28"/>
        </w:rPr>
        <w:t xml:space="preserve">Консультирование граждан проводится должностным лицом, уполномоченным осуществлять муниципальный жилищный контроль. </w:t>
      </w:r>
    </w:p>
    <w:p w14:paraId="2CA823D6" w14:textId="77777777" w:rsidR="00FA28FA" w:rsidRPr="00167CCB" w:rsidRDefault="00FA28FA" w:rsidP="0067762F">
      <w:pPr>
        <w:pStyle w:val="ConsPlusNormal"/>
        <w:ind w:firstLine="709"/>
        <w:jc w:val="both"/>
        <w:rPr>
          <w:rFonts w:ascii="Times New Roman" w:hAnsi="Times New Roman" w:cs="Times New Roman"/>
          <w:color w:val="000000"/>
          <w:sz w:val="28"/>
          <w:szCs w:val="28"/>
        </w:rPr>
      </w:pPr>
      <w:r w:rsidRPr="00167CCB">
        <w:rPr>
          <w:rFonts w:ascii="Times New Roman" w:hAnsi="Times New Roman" w:cs="Times New Roman"/>
          <w:color w:val="000000"/>
          <w:sz w:val="28"/>
          <w:szCs w:val="28"/>
        </w:rPr>
        <w:t>Консультирование, в том числе письменное, осуществляется по следующим вопросам:</w:t>
      </w:r>
    </w:p>
    <w:p w14:paraId="4973923F" w14:textId="77777777" w:rsidR="00FA28FA" w:rsidRPr="00167CCB" w:rsidRDefault="00FA28FA" w:rsidP="0067762F">
      <w:pPr>
        <w:pStyle w:val="ConsPlusNormal"/>
        <w:ind w:firstLine="709"/>
        <w:jc w:val="both"/>
        <w:rPr>
          <w:rFonts w:ascii="Times New Roman" w:hAnsi="Times New Roman" w:cs="Times New Roman"/>
          <w:color w:val="000000"/>
          <w:sz w:val="28"/>
          <w:szCs w:val="28"/>
        </w:rPr>
      </w:pPr>
      <w:r w:rsidRPr="00167CCB">
        <w:rPr>
          <w:rFonts w:ascii="Times New Roman" w:hAnsi="Times New Roman" w:cs="Times New Roman"/>
          <w:color w:val="000000"/>
          <w:sz w:val="28"/>
          <w:szCs w:val="28"/>
        </w:rPr>
        <w:t>- 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жилищного контроля;</w:t>
      </w:r>
    </w:p>
    <w:p w14:paraId="71BE5BFE" w14:textId="77777777" w:rsidR="00FA28FA" w:rsidRPr="00167CCB" w:rsidRDefault="00FA28FA" w:rsidP="0067762F">
      <w:pPr>
        <w:pStyle w:val="ConsPlusNormal"/>
        <w:ind w:firstLine="709"/>
        <w:jc w:val="both"/>
        <w:rPr>
          <w:rFonts w:ascii="Times New Roman" w:hAnsi="Times New Roman" w:cs="Times New Roman"/>
          <w:color w:val="000000"/>
          <w:sz w:val="28"/>
          <w:szCs w:val="28"/>
        </w:rPr>
      </w:pPr>
      <w:r w:rsidRPr="00167CCB">
        <w:rPr>
          <w:rFonts w:ascii="Times New Roman" w:hAnsi="Times New Roman" w:cs="Times New Roman"/>
          <w:color w:val="000000"/>
          <w:sz w:val="28"/>
          <w:szCs w:val="28"/>
        </w:rPr>
        <w:t>- разъяснение положений нормативных правовых актов, регламентирующих порядок осуществления муниципального жилищного контроля;</w:t>
      </w:r>
    </w:p>
    <w:p w14:paraId="2EDC08B3" w14:textId="77777777" w:rsidR="00FA28FA" w:rsidRPr="00167CCB" w:rsidRDefault="00FA28FA" w:rsidP="0067762F">
      <w:pPr>
        <w:pStyle w:val="ConsPlusNormal"/>
        <w:ind w:firstLine="709"/>
        <w:jc w:val="both"/>
        <w:rPr>
          <w:rFonts w:ascii="Times New Roman" w:hAnsi="Times New Roman" w:cs="Times New Roman"/>
          <w:color w:val="000000"/>
          <w:sz w:val="28"/>
          <w:szCs w:val="28"/>
        </w:rPr>
      </w:pPr>
      <w:r w:rsidRPr="00167CCB">
        <w:rPr>
          <w:rFonts w:ascii="Times New Roman" w:hAnsi="Times New Roman" w:cs="Times New Roman"/>
          <w:color w:val="000000"/>
          <w:sz w:val="28"/>
          <w:szCs w:val="28"/>
        </w:rPr>
        <w:t xml:space="preserve">- порядок обжалования решений муниципального жилищного контроля и действий (бездействия) их должностных лиц. </w:t>
      </w:r>
    </w:p>
    <w:p w14:paraId="4A468462" w14:textId="77777777" w:rsidR="00FA28FA" w:rsidRPr="00167CCB" w:rsidRDefault="00FA28FA" w:rsidP="0067762F">
      <w:pPr>
        <w:pStyle w:val="ConsPlusNormal"/>
        <w:ind w:firstLine="709"/>
        <w:jc w:val="both"/>
        <w:rPr>
          <w:rFonts w:ascii="Times New Roman" w:hAnsi="Times New Roman" w:cs="Times New Roman"/>
          <w:sz w:val="28"/>
          <w:szCs w:val="28"/>
        </w:rPr>
      </w:pPr>
      <w:r w:rsidRPr="00167CCB">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0E5176C6" w14:textId="77777777" w:rsidR="00FA28FA" w:rsidRPr="00167CCB" w:rsidRDefault="00FA28FA" w:rsidP="0067762F">
      <w:pPr>
        <w:pStyle w:val="ConsPlusNormal"/>
        <w:ind w:firstLine="709"/>
        <w:jc w:val="both"/>
        <w:rPr>
          <w:rFonts w:ascii="Times New Roman" w:hAnsi="Times New Roman" w:cs="Times New Roman"/>
          <w:sz w:val="28"/>
          <w:szCs w:val="28"/>
        </w:rPr>
      </w:pPr>
      <w:r w:rsidRPr="00167CCB">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должностного лица, уполномоченного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6646553B" w14:textId="77777777" w:rsidR="00FA28FA" w:rsidRPr="00167CCB" w:rsidRDefault="00FA28FA" w:rsidP="0067762F">
      <w:pPr>
        <w:pStyle w:val="ConsPlusNormal"/>
        <w:ind w:firstLine="709"/>
        <w:jc w:val="both"/>
        <w:rPr>
          <w:rFonts w:ascii="Times New Roman" w:hAnsi="Times New Roman" w:cs="Times New Roman"/>
          <w:sz w:val="28"/>
          <w:szCs w:val="28"/>
        </w:rPr>
      </w:pPr>
      <w:r w:rsidRPr="00167CCB">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3340A754" w14:textId="77777777" w:rsidR="00FA28FA" w:rsidRPr="00167CCB" w:rsidRDefault="00FA28FA" w:rsidP="0067762F">
      <w:pPr>
        <w:pStyle w:val="ConsPlusNormal"/>
        <w:ind w:firstLine="709"/>
        <w:jc w:val="both"/>
        <w:rPr>
          <w:rFonts w:ascii="Times New Roman" w:hAnsi="Times New Roman" w:cs="Times New Roman"/>
          <w:sz w:val="28"/>
          <w:szCs w:val="28"/>
        </w:rPr>
      </w:pPr>
      <w:r w:rsidRPr="00167CCB">
        <w:rPr>
          <w:rFonts w:ascii="Times New Roman" w:hAnsi="Times New Roman" w:cs="Times New Roman"/>
          <w:color w:val="000000"/>
          <w:sz w:val="28"/>
          <w:szCs w:val="28"/>
        </w:rPr>
        <w:lastRenderedPageBreak/>
        <w:t>Должностным лицом, уполномоченным осуществлять муниципальный жилищный контроль, ведется журнал учета консультирований в электронной форме.</w:t>
      </w:r>
    </w:p>
    <w:p w14:paraId="526014C3" w14:textId="77777777" w:rsidR="00FA28FA" w:rsidRPr="00167CCB" w:rsidRDefault="00FA28FA" w:rsidP="0067762F">
      <w:pPr>
        <w:pStyle w:val="ConsPlusNormal"/>
        <w:ind w:firstLine="709"/>
        <w:jc w:val="both"/>
        <w:rPr>
          <w:rFonts w:ascii="Times New Roman" w:hAnsi="Times New Roman" w:cs="Times New Roman"/>
          <w:color w:val="000000"/>
          <w:sz w:val="28"/>
          <w:szCs w:val="28"/>
        </w:rPr>
      </w:pPr>
      <w:r w:rsidRPr="00167CCB">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должностным лицом, уполномоченного осуществлять муниципальный жилищный контроль.</w:t>
      </w:r>
    </w:p>
    <w:p w14:paraId="4B094F1C" w14:textId="77777777" w:rsidR="00FA28FA" w:rsidRPr="00167CCB" w:rsidRDefault="00FA28FA" w:rsidP="0067762F">
      <w:pPr>
        <w:pStyle w:val="ConsPlusNormal"/>
        <w:ind w:firstLine="709"/>
        <w:jc w:val="both"/>
        <w:rPr>
          <w:rFonts w:ascii="Times New Roman" w:hAnsi="Times New Roman" w:cs="Times New Roman"/>
          <w:color w:val="000000"/>
          <w:sz w:val="28"/>
          <w:szCs w:val="28"/>
        </w:rPr>
      </w:pPr>
      <w:r w:rsidRPr="00167CCB">
        <w:rPr>
          <w:rFonts w:ascii="Times New Roman" w:hAnsi="Times New Roman" w:cs="Times New Roman"/>
          <w:color w:val="000000"/>
          <w:sz w:val="28"/>
          <w:szCs w:val="28"/>
        </w:rPr>
        <w:t>4.10. Профилактический визит проводится должностным лицом, осуществляющим муниципальный жилищный контроль в форме профилактической беседы по месту осуществления деятельности контролируемого лица либо путем использования видео-конференц-связи.</w:t>
      </w:r>
    </w:p>
    <w:p w14:paraId="3F2CCFF2" w14:textId="77777777" w:rsidR="00FA28FA" w:rsidRPr="00167CCB" w:rsidRDefault="00FA28FA" w:rsidP="0067762F">
      <w:pPr>
        <w:pStyle w:val="ConsPlusNormal"/>
        <w:ind w:firstLine="709"/>
        <w:jc w:val="both"/>
        <w:rPr>
          <w:rFonts w:ascii="Times New Roman" w:hAnsi="Times New Roman" w:cs="Times New Roman"/>
          <w:color w:val="000000"/>
          <w:sz w:val="28"/>
          <w:szCs w:val="28"/>
        </w:rPr>
      </w:pPr>
      <w:r w:rsidRPr="00167CCB">
        <w:rPr>
          <w:rFonts w:ascii="Times New Roman" w:hAnsi="Times New Roman" w:cs="Times New Roman"/>
          <w:color w:val="000000"/>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исходя из отнесения объектов контроля к соответствующей категории риска.</w:t>
      </w:r>
    </w:p>
    <w:p w14:paraId="35324A89" w14:textId="77777777" w:rsidR="00FA28FA" w:rsidRPr="00167CCB" w:rsidRDefault="00FA28FA" w:rsidP="0067762F">
      <w:pPr>
        <w:pStyle w:val="ConsPlusNormal"/>
        <w:ind w:firstLine="709"/>
        <w:jc w:val="both"/>
        <w:rPr>
          <w:rFonts w:ascii="Times New Roman" w:hAnsi="Times New Roman" w:cs="Times New Roman"/>
          <w:color w:val="000000"/>
          <w:sz w:val="28"/>
          <w:szCs w:val="28"/>
        </w:rPr>
      </w:pPr>
      <w:r w:rsidRPr="00167CCB">
        <w:rPr>
          <w:rFonts w:ascii="Times New Roman" w:hAnsi="Times New Roman" w:cs="Times New Roman"/>
          <w:color w:val="000000"/>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65623884" w14:textId="77777777" w:rsidR="00FA28FA" w:rsidRPr="00167CCB" w:rsidRDefault="00FA28FA" w:rsidP="0067762F">
      <w:pPr>
        <w:pStyle w:val="ConsPlusNormal"/>
        <w:ind w:firstLine="709"/>
        <w:jc w:val="both"/>
        <w:rPr>
          <w:rFonts w:ascii="Times New Roman" w:hAnsi="Times New Roman" w:cs="Times New Roman"/>
          <w:color w:val="000000"/>
          <w:sz w:val="28"/>
          <w:szCs w:val="28"/>
        </w:rPr>
      </w:pPr>
      <w:r w:rsidRPr="00167CCB">
        <w:rPr>
          <w:rFonts w:ascii="Times New Roman" w:hAnsi="Times New Roman" w:cs="Times New Roman"/>
          <w:color w:val="000000"/>
          <w:sz w:val="28"/>
          <w:szCs w:val="28"/>
        </w:rPr>
        <w:t>4.11. Проведение обязательных профилактических визитов предусмотрено в отношении контролируемых лиц, приступающих к осуществлению деятельности по управлению многоквартирным домом не позднее чем в течение одного года с момента начала такой деятельности, а также в отношении объектов контроля, отнесенных к категории высокого риска.</w:t>
      </w:r>
    </w:p>
    <w:p w14:paraId="041F1C7D" w14:textId="77777777" w:rsidR="00FA28FA" w:rsidRPr="00167CCB" w:rsidRDefault="00FA28FA" w:rsidP="0067762F">
      <w:pPr>
        <w:pStyle w:val="ConsPlusNormal"/>
        <w:ind w:firstLine="709"/>
        <w:jc w:val="both"/>
        <w:rPr>
          <w:rFonts w:ascii="Times New Roman" w:hAnsi="Times New Roman" w:cs="Times New Roman"/>
          <w:color w:val="000000"/>
          <w:sz w:val="28"/>
          <w:szCs w:val="28"/>
        </w:rPr>
      </w:pPr>
      <w:r w:rsidRPr="00167CCB">
        <w:rPr>
          <w:rFonts w:ascii="Times New Roman" w:hAnsi="Times New Roman" w:cs="Times New Roman"/>
          <w:color w:val="000000"/>
          <w:sz w:val="28"/>
          <w:szCs w:val="28"/>
        </w:rPr>
        <w:t>О проведении обязательного профилактического визита контролируемое лицо уведомляется администрацией не позднее чем за пять рабочих дней до даты его проведения.</w:t>
      </w:r>
    </w:p>
    <w:p w14:paraId="3894968A" w14:textId="77777777" w:rsidR="00FA28FA" w:rsidRPr="00167CCB" w:rsidRDefault="00FA28FA" w:rsidP="0067762F">
      <w:pPr>
        <w:pStyle w:val="ConsPlusNormal"/>
        <w:ind w:firstLine="709"/>
        <w:jc w:val="both"/>
        <w:rPr>
          <w:rFonts w:ascii="Times New Roman" w:hAnsi="Times New Roman" w:cs="Times New Roman"/>
          <w:color w:val="000000"/>
          <w:sz w:val="28"/>
          <w:szCs w:val="28"/>
        </w:rPr>
      </w:pPr>
      <w:r w:rsidRPr="00167CCB">
        <w:rPr>
          <w:rFonts w:ascii="Times New Roman" w:hAnsi="Times New Roman" w:cs="Times New Roman"/>
          <w:color w:val="000000"/>
          <w:sz w:val="28"/>
          <w:szCs w:val="28"/>
        </w:rPr>
        <w:t>Уведомление о проведении обязательного профилактического визита составляется в письменной форме.</w:t>
      </w:r>
    </w:p>
    <w:p w14:paraId="37600FA3" w14:textId="77777777" w:rsidR="00FA28FA" w:rsidRPr="00167CCB" w:rsidRDefault="00FA28FA" w:rsidP="0067762F">
      <w:pPr>
        <w:pStyle w:val="ConsPlusNormal"/>
        <w:ind w:firstLine="709"/>
        <w:jc w:val="both"/>
        <w:rPr>
          <w:rFonts w:ascii="Times New Roman" w:hAnsi="Times New Roman" w:cs="Times New Roman"/>
          <w:color w:val="000000"/>
          <w:sz w:val="28"/>
          <w:szCs w:val="28"/>
        </w:rPr>
      </w:pPr>
      <w:r w:rsidRPr="00167CCB">
        <w:rPr>
          <w:rFonts w:ascii="Times New Roman" w:hAnsi="Times New Roman" w:cs="Times New Roman"/>
          <w:color w:val="000000"/>
          <w:sz w:val="28"/>
          <w:szCs w:val="28"/>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 с учетом положений части 9 статьи 98 указанного закона.</w:t>
      </w:r>
    </w:p>
    <w:p w14:paraId="7B44C271" w14:textId="77777777" w:rsidR="00FA28FA" w:rsidRPr="00167CCB" w:rsidRDefault="00FA28FA" w:rsidP="0067762F">
      <w:pPr>
        <w:pStyle w:val="ConsPlusNormal"/>
        <w:ind w:firstLine="709"/>
        <w:jc w:val="both"/>
        <w:rPr>
          <w:rFonts w:ascii="Times New Roman" w:hAnsi="Times New Roman" w:cs="Times New Roman"/>
          <w:color w:val="000000"/>
          <w:sz w:val="28"/>
          <w:szCs w:val="28"/>
        </w:rPr>
      </w:pPr>
      <w:r w:rsidRPr="00167CCB">
        <w:rPr>
          <w:rFonts w:ascii="Times New Roman" w:hAnsi="Times New Roman" w:cs="Times New Roman"/>
          <w:color w:val="000000"/>
          <w:sz w:val="28"/>
          <w:szCs w:val="28"/>
        </w:rPr>
        <w:t>4.12. 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14:paraId="17E46E47" w14:textId="77777777" w:rsidR="00FA28FA" w:rsidRPr="00167CCB" w:rsidRDefault="00FA28FA" w:rsidP="0067762F">
      <w:pPr>
        <w:pStyle w:val="ConsPlusNormal"/>
        <w:ind w:firstLine="709"/>
        <w:jc w:val="both"/>
        <w:rPr>
          <w:rFonts w:ascii="Times New Roman" w:hAnsi="Times New Roman" w:cs="Times New Roman"/>
          <w:color w:val="000000"/>
          <w:sz w:val="28"/>
          <w:szCs w:val="28"/>
        </w:rPr>
      </w:pPr>
      <w:r w:rsidRPr="00167CCB">
        <w:rPr>
          <w:rFonts w:ascii="Times New Roman" w:hAnsi="Times New Roman" w:cs="Times New Roman"/>
          <w:color w:val="000000"/>
          <w:sz w:val="28"/>
          <w:szCs w:val="28"/>
        </w:rPr>
        <w:t>Срок проведения обязательного профилактического визита не должен превышать одного рабочего дня.</w:t>
      </w:r>
    </w:p>
    <w:p w14:paraId="31674BC5" w14:textId="1306EDC0" w:rsidR="00FA28FA" w:rsidRDefault="00FA28FA" w:rsidP="0067762F">
      <w:pPr>
        <w:pStyle w:val="ConsPlusNormal"/>
        <w:ind w:firstLine="0"/>
        <w:jc w:val="both"/>
        <w:rPr>
          <w:rFonts w:ascii="Times New Roman" w:hAnsi="Times New Roman" w:cs="Times New Roman"/>
          <w:color w:val="000000"/>
          <w:sz w:val="28"/>
          <w:szCs w:val="28"/>
        </w:rPr>
      </w:pPr>
    </w:p>
    <w:p w14:paraId="0BDBA303" w14:textId="04096FC7" w:rsidR="0067762F" w:rsidRDefault="0067762F" w:rsidP="0067762F">
      <w:pPr>
        <w:pStyle w:val="ConsPlusNormal"/>
        <w:ind w:firstLine="0"/>
        <w:jc w:val="both"/>
        <w:rPr>
          <w:rFonts w:ascii="Times New Roman" w:hAnsi="Times New Roman" w:cs="Times New Roman"/>
          <w:color w:val="000000"/>
          <w:sz w:val="28"/>
          <w:szCs w:val="28"/>
        </w:rPr>
      </w:pPr>
    </w:p>
    <w:p w14:paraId="7911D5EB" w14:textId="3C489427" w:rsidR="0067762F" w:rsidRDefault="0067762F" w:rsidP="0067762F">
      <w:pPr>
        <w:pStyle w:val="ConsPlusNormal"/>
        <w:ind w:firstLine="0"/>
        <w:jc w:val="both"/>
        <w:rPr>
          <w:rFonts w:ascii="Times New Roman" w:hAnsi="Times New Roman" w:cs="Times New Roman"/>
          <w:color w:val="000000"/>
          <w:sz w:val="28"/>
          <w:szCs w:val="28"/>
        </w:rPr>
      </w:pPr>
    </w:p>
    <w:p w14:paraId="476878B4" w14:textId="77777777" w:rsidR="0067762F" w:rsidRPr="00167CCB" w:rsidRDefault="0067762F" w:rsidP="0067762F">
      <w:pPr>
        <w:pStyle w:val="ConsPlusNormal"/>
        <w:ind w:firstLine="0"/>
        <w:jc w:val="both"/>
        <w:rPr>
          <w:rFonts w:ascii="Times New Roman" w:hAnsi="Times New Roman" w:cs="Times New Roman"/>
          <w:color w:val="000000"/>
          <w:sz w:val="28"/>
          <w:szCs w:val="28"/>
        </w:rPr>
      </w:pPr>
    </w:p>
    <w:p w14:paraId="1D5D9283" w14:textId="77777777" w:rsidR="0067762F" w:rsidRDefault="00FA28FA" w:rsidP="0067762F">
      <w:pPr>
        <w:pStyle w:val="ConsPlusNormal"/>
        <w:numPr>
          <w:ilvl w:val="0"/>
          <w:numId w:val="1"/>
        </w:numPr>
        <w:tabs>
          <w:tab w:val="left" w:pos="0"/>
          <w:tab w:val="left" w:pos="426"/>
        </w:tabs>
        <w:ind w:left="0" w:firstLine="0"/>
        <w:jc w:val="center"/>
        <w:rPr>
          <w:rFonts w:ascii="Times New Roman" w:hAnsi="Times New Roman" w:cs="Times New Roman"/>
          <w:b/>
          <w:color w:val="000000"/>
          <w:sz w:val="28"/>
          <w:szCs w:val="28"/>
        </w:rPr>
      </w:pPr>
      <w:r w:rsidRPr="00167CCB">
        <w:rPr>
          <w:rFonts w:ascii="Times New Roman" w:hAnsi="Times New Roman" w:cs="Times New Roman"/>
          <w:b/>
          <w:color w:val="000000"/>
          <w:sz w:val="28"/>
          <w:szCs w:val="28"/>
        </w:rPr>
        <w:lastRenderedPageBreak/>
        <w:t xml:space="preserve">Виды проведения плановых и внеплановых </w:t>
      </w:r>
    </w:p>
    <w:p w14:paraId="62D2A453" w14:textId="0DEB77BF" w:rsidR="00FA28FA" w:rsidRPr="00167CCB" w:rsidRDefault="00FA28FA" w:rsidP="0067762F">
      <w:pPr>
        <w:pStyle w:val="ConsPlusNormal"/>
        <w:tabs>
          <w:tab w:val="left" w:pos="0"/>
          <w:tab w:val="left" w:pos="426"/>
        </w:tabs>
        <w:ind w:firstLine="0"/>
        <w:jc w:val="center"/>
        <w:rPr>
          <w:rFonts w:ascii="Times New Roman" w:hAnsi="Times New Roman" w:cs="Times New Roman"/>
          <w:b/>
          <w:color w:val="000000"/>
          <w:sz w:val="28"/>
          <w:szCs w:val="28"/>
        </w:rPr>
      </w:pPr>
      <w:r w:rsidRPr="00167CCB">
        <w:rPr>
          <w:rFonts w:ascii="Times New Roman" w:hAnsi="Times New Roman" w:cs="Times New Roman"/>
          <w:b/>
          <w:color w:val="000000"/>
          <w:sz w:val="28"/>
          <w:szCs w:val="28"/>
        </w:rPr>
        <w:t>контрольных мероприятий.</w:t>
      </w:r>
    </w:p>
    <w:p w14:paraId="45F6E33C" w14:textId="77777777" w:rsidR="00FA28FA" w:rsidRPr="00167CCB" w:rsidRDefault="00FA28FA" w:rsidP="0067762F">
      <w:pPr>
        <w:pStyle w:val="ConsPlusNormal"/>
        <w:ind w:firstLine="0"/>
        <w:rPr>
          <w:rFonts w:ascii="Times New Roman" w:hAnsi="Times New Roman" w:cs="Times New Roman"/>
          <w:b/>
          <w:bCs/>
          <w:color w:val="000000"/>
          <w:sz w:val="28"/>
          <w:szCs w:val="28"/>
        </w:rPr>
      </w:pPr>
    </w:p>
    <w:p w14:paraId="2B7861E5" w14:textId="77777777" w:rsidR="00FA28FA" w:rsidRPr="00167CCB" w:rsidRDefault="00FA28FA" w:rsidP="0067762F">
      <w:pPr>
        <w:pStyle w:val="ConsPlusNormal"/>
        <w:ind w:firstLine="709"/>
        <w:jc w:val="both"/>
        <w:rPr>
          <w:rFonts w:ascii="Times New Roman" w:hAnsi="Times New Roman" w:cs="Times New Roman"/>
          <w:sz w:val="28"/>
          <w:szCs w:val="28"/>
        </w:rPr>
      </w:pPr>
      <w:r w:rsidRPr="00167CCB">
        <w:rPr>
          <w:rFonts w:ascii="Times New Roman" w:hAnsi="Times New Roman" w:cs="Times New Roman"/>
          <w:color w:val="000000"/>
          <w:sz w:val="28"/>
          <w:szCs w:val="28"/>
        </w:rPr>
        <w:t>5.1.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445053A6" w14:textId="77777777" w:rsidR="00FA28FA" w:rsidRPr="00167CCB" w:rsidRDefault="00FA28FA" w:rsidP="0067762F">
      <w:pPr>
        <w:pStyle w:val="ConsPlusNormal"/>
        <w:ind w:firstLine="709"/>
        <w:jc w:val="both"/>
        <w:rPr>
          <w:rFonts w:ascii="Times New Roman" w:hAnsi="Times New Roman" w:cs="Times New Roman"/>
          <w:color w:val="000000"/>
          <w:sz w:val="28"/>
          <w:szCs w:val="28"/>
        </w:rPr>
      </w:pPr>
      <w:r w:rsidRPr="00167CCB">
        <w:rPr>
          <w:rFonts w:ascii="Times New Roman" w:hAnsi="Times New Roman" w:cs="Times New Roman"/>
          <w:color w:val="000000"/>
          <w:sz w:val="28"/>
          <w:szCs w:val="28"/>
        </w:rPr>
        <w:t>1) инспекционный визит;</w:t>
      </w:r>
    </w:p>
    <w:p w14:paraId="58A5EFC1" w14:textId="77777777" w:rsidR="00FA28FA" w:rsidRPr="00167CCB" w:rsidRDefault="00FA28FA" w:rsidP="0067762F">
      <w:pPr>
        <w:pStyle w:val="ConsPlusNormal"/>
        <w:ind w:firstLine="709"/>
        <w:jc w:val="both"/>
        <w:rPr>
          <w:rFonts w:ascii="Times New Roman" w:hAnsi="Times New Roman" w:cs="Times New Roman"/>
          <w:sz w:val="28"/>
          <w:szCs w:val="28"/>
        </w:rPr>
      </w:pPr>
      <w:r w:rsidRPr="00167CCB">
        <w:rPr>
          <w:rFonts w:ascii="Times New Roman" w:hAnsi="Times New Roman" w:cs="Times New Roman"/>
          <w:color w:val="000000"/>
          <w:sz w:val="28"/>
          <w:szCs w:val="28"/>
        </w:rPr>
        <w:t>2) документарная проверка;</w:t>
      </w:r>
    </w:p>
    <w:p w14:paraId="70EBA0E4" w14:textId="77777777" w:rsidR="00FA28FA" w:rsidRPr="00167CCB" w:rsidRDefault="00FA28FA" w:rsidP="0067762F">
      <w:pPr>
        <w:pStyle w:val="ConsPlusNormal"/>
        <w:ind w:firstLine="709"/>
        <w:jc w:val="both"/>
        <w:rPr>
          <w:rFonts w:ascii="Times New Roman" w:hAnsi="Times New Roman" w:cs="Times New Roman"/>
          <w:color w:val="000000"/>
          <w:sz w:val="28"/>
          <w:szCs w:val="28"/>
        </w:rPr>
      </w:pPr>
      <w:r w:rsidRPr="00167CCB">
        <w:rPr>
          <w:rFonts w:ascii="Times New Roman" w:hAnsi="Times New Roman" w:cs="Times New Roman"/>
          <w:color w:val="000000"/>
          <w:sz w:val="28"/>
          <w:szCs w:val="28"/>
        </w:rPr>
        <w:t>3) выездная проверка;</w:t>
      </w:r>
    </w:p>
    <w:p w14:paraId="1A884C9B" w14:textId="77777777" w:rsidR="00FA28FA" w:rsidRPr="00167CCB" w:rsidRDefault="00FA28FA" w:rsidP="0067762F">
      <w:pPr>
        <w:pStyle w:val="ConsPlusNormal"/>
        <w:ind w:firstLine="709"/>
        <w:jc w:val="both"/>
        <w:rPr>
          <w:rFonts w:ascii="Times New Roman" w:hAnsi="Times New Roman" w:cs="Times New Roman"/>
          <w:color w:val="000000"/>
          <w:sz w:val="28"/>
          <w:szCs w:val="28"/>
        </w:rPr>
      </w:pPr>
      <w:r w:rsidRPr="00167CCB">
        <w:rPr>
          <w:rFonts w:ascii="Times New Roman" w:hAnsi="Times New Roman" w:cs="Times New Roman"/>
          <w:color w:val="000000"/>
          <w:sz w:val="28"/>
          <w:szCs w:val="28"/>
        </w:rPr>
        <w:t>5.2. Решение о проведении контрольного мероприятия пописывается главой администрации в соответствии с компетенцией, установленной настоящим Положением.</w:t>
      </w:r>
    </w:p>
    <w:p w14:paraId="79EFA0DC" w14:textId="77777777" w:rsidR="00FA28FA" w:rsidRPr="00167CCB" w:rsidRDefault="00FA28FA" w:rsidP="0067762F">
      <w:pPr>
        <w:pStyle w:val="ConsPlusNormal"/>
        <w:ind w:firstLine="709"/>
        <w:jc w:val="both"/>
        <w:rPr>
          <w:rFonts w:ascii="Times New Roman" w:hAnsi="Times New Roman" w:cs="Times New Roman"/>
          <w:color w:val="000000"/>
          <w:sz w:val="28"/>
          <w:szCs w:val="28"/>
        </w:rPr>
      </w:pPr>
      <w:r w:rsidRPr="00167CCB">
        <w:rPr>
          <w:rFonts w:ascii="Times New Roman" w:hAnsi="Times New Roman" w:cs="Times New Roman"/>
          <w:color w:val="000000"/>
          <w:sz w:val="28"/>
          <w:szCs w:val="28"/>
        </w:rPr>
        <w:t>5.3. Контрольные мероприятия, указанные в пункте 5.1 настоящего Положения, проводятся в форме плановых и внеплановых мероприятий с взаимодействием с контролируемыми лицами.</w:t>
      </w:r>
    </w:p>
    <w:p w14:paraId="78FB0DDB" w14:textId="77777777" w:rsidR="00FA28FA" w:rsidRPr="00167CCB" w:rsidRDefault="00FA28FA" w:rsidP="0067762F">
      <w:pPr>
        <w:pStyle w:val="ConsPlusNormal"/>
        <w:ind w:firstLine="709"/>
        <w:jc w:val="both"/>
        <w:rPr>
          <w:rFonts w:ascii="Times New Roman" w:hAnsi="Times New Roman" w:cs="Times New Roman"/>
          <w:color w:val="000000"/>
          <w:sz w:val="28"/>
          <w:szCs w:val="28"/>
        </w:rPr>
      </w:pPr>
      <w:r w:rsidRPr="00167CCB">
        <w:rPr>
          <w:rFonts w:ascii="Times New Roman" w:hAnsi="Times New Roman" w:cs="Times New Roman"/>
          <w:color w:val="000000"/>
          <w:sz w:val="28"/>
          <w:szCs w:val="28"/>
        </w:rPr>
        <w:t>5.4. Контрольное мероприятие, предусматривающее взаимодействие с контролируемым лицом, может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14:paraId="524F872A" w14:textId="77777777" w:rsidR="00FA28FA" w:rsidRPr="00167CCB" w:rsidRDefault="00FA28FA" w:rsidP="0067762F">
      <w:pPr>
        <w:pStyle w:val="ConsPlusNormal"/>
        <w:ind w:firstLine="709"/>
        <w:jc w:val="both"/>
        <w:rPr>
          <w:rFonts w:ascii="Times New Roman" w:hAnsi="Times New Roman" w:cs="Times New Roman"/>
          <w:color w:val="000000"/>
          <w:sz w:val="28"/>
          <w:szCs w:val="28"/>
        </w:rPr>
      </w:pPr>
      <w:r w:rsidRPr="00167CCB">
        <w:rPr>
          <w:rFonts w:ascii="Times New Roman" w:hAnsi="Times New Roman" w:cs="Times New Roman"/>
          <w:color w:val="000000"/>
          <w:sz w:val="28"/>
          <w:szCs w:val="28"/>
        </w:rPr>
        <w:t>5.5. Проведение контрольных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14:paraId="500132CB" w14:textId="77777777" w:rsidR="00FA28FA" w:rsidRPr="00167CCB" w:rsidRDefault="00FA28FA" w:rsidP="0067762F">
      <w:pPr>
        <w:pStyle w:val="ConsPlusNormal"/>
        <w:ind w:firstLine="708"/>
        <w:jc w:val="both"/>
        <w:rPr>
          <w:rFonts w:ascii="Times New Roman" w:hAnsi="Times New Roman" w:cs="Times New Roman"/>
          <w:color w:val="000000"/>
          <w:sz w:val="28"/>
          <w:szCs w:val="28"/>
        </w:rPr>
      </w:pPr>
      <w:r w:rsidRPr="00167CCB">
        <w:rPr>
          <w:rFonts w:ascii="Times New Roman" w:hAnsi="Times New Roman" w:cs="Times New Roman"/>
          <w:color w:val="000000"/>
          <w:sz w:val="28"/>
          <w:szCs w:val="28"/>
        </w:rPr>
        <w:t xml:space="preserve">5.6. Инспекционный визит проводится в порядке, предусмотренном </w:t>
      </w:r>
      <w:hyperlink r:id="rId10" w:history="1">
        <w:r w:rsidRPr="00167CCB">
          <w:rPr>
            <w:rFonts w:ascii="Times New Roman" w:hAnsi="Times New Roman" w:cs="Times New Roman"/>
            <w:color w:val="000000"/>
            <w:sz w:val="28"/>
            <w:szCs w:val="28"/>
          </w:rPr>
          <w:t>статьей 70</w:t>
        </w:r>
      </w:hyperlink>
      <w:r w:rsidRPr="00167CCB">
        <w:rPr>
          <w:rFonts w:ascii="Times New Roman" w:hAnsi="Times New Roman" w:cs="Times New Roman"/>
          <w:color w:val="000000"/>
          <w:sz w:val="28"/>
          <w:szCs w:val="28"/>
        </w:rPr>
        <w:t xml:space="preserve"> Федерального закона "О государственном контроле (надзоре) и муниципальном контроле в Российской Федерации".</w:t>
      </w:r>
    </w:p>
    <w:p w14:paraId="59067C19" w14:textId="77777777" w:rsidR="00FA28FA" w:rsidRPr="00167CCB" w:rsidRDefault="00FA28FA" w:rsidP="0067762F">
      <w:pPr>
        <w:pStyle w:val="ConsPlusNormal"/>
        <w:ind w:firstLine="709"/>
        <w:jc w:val="both"/>
        <w:rPr>
          <w:rFonts w:ascii="Times New Roman" w:hAnsi="Times New Roman" w:cs="Times New Roman"/>
          <w:color w:val="000000"/>
          <w:sz w:val="28"/>
          <w:szCs w:val="28"/>
        </w:rPr>
      </w:pPr>
      <w:r w:rsidRPr="00167CCB">
        <w:rPr>
          <w:rFonts w:ascii="Times New Roman" w:hAnsi="Times New Roman" w:cs="Times New Roman"/>
          <w:color w:val="000000"/>
          <w:sz w:val="28"/>
          <w:szCs w:val="28"/>
        </w:rPr>
        <w:t xml:space="preserve">В ходе инспекционного визита могут совершаться следующие контрольные (надзорные) действия: </w:t>
      </w:r>
    </w:p>
    <w:p w14:paraId="68D3A990" w14:textId="77777777" w:rsidR="00FA28FA" w:rsidRPr="00167CCB" w:rsidRDefault="00FA28FA" w:rsidP="0067762F">
      <w:pPr>
        <w:pStyle w:val="ConsPlusNormal"/>
        <w:ind w:firstLine="709"/>
        <w:jc w:val="both"/>
        <w:rPr>
          <w:rFonts w:ascii="Times New Roman" w:hAnsi="Times New Roman" w:cs="Times New Roman"/>
          <w:color w:val="000000"/>
          <w:sz w:val="28"/>
          <w:szCs w:val="28"/>
        </w:rPr>
      </w:pPr>
      <w:r w:rsidRPr="00167CCB">
        <w:rPr>
          <w:rFonts w:ascii="Times New Roman" w:hAnsi="Times New Roman" w:cs="Times New Roman"/>
          <w:color w:val="000000"/>
          <w:sz w:val="28"/>
          <w:szCs w:val="28"/>
        </w:rPr>
        <w:t xml:space="preserve">1) осмотр; </w:t>
      </w:r>
    </w:p>
    <w:p w14:paraId="1B1CFB64" w14:textId="77777777" w:rsidR="00FA28FA" w:rsidRPr="00167CCB" w:rsidRDefault="00FA28FA" w:rsidP="0067762F">
      <w:pPr>
        <w:pStyle w:val="ConsPlusNormal"/>
        <w:ind w:firstLine="709"/>
        <w:jc w:val="both"/>
        <w:rPr>
          <w:rFonts w:ascii="Times New Roman" w:hAnsi="Times New Roman" w:cs="Times New Roman"/>
          <w:color w:val="000000"/>
          <w:sz w:val="28"/>
          <w:szCs w:val="28"/>
        </w:rPr>
      </w:pPr>
      <w:r w:rsidRPr="00167CCB">
        <w:rPr>
          <w:rFonts w:ascii="Times New Roman" w:hAnsi="Times New Roman" w:cs="Times New Roman"/>
          <w:color w:val="000000"/>
          <w:sz w:val="28"/>
          <w:szCs w:val="28"/>
        </w:rPr>
        <w:t xml:space="preserve">2) опрос; </w:t>
      </w:r>
    </w:p>
    <w:p w14:paraId="41E4EB64" w14:textId="77777777" w:rsidR="00FA28FA" w:rsidRPr="00167CCB" w:rsidRDefault="00FA28FA" w:rsidP="0067762F">
      <w:pPr>
        <w:pStyle w:val="ConsPlusNormal"/>
        <w:ind w:firstLine="709"/>
        <w:jc w:val="both"/>
        <w:rPr>
          <w:rFonts w:ascii="Times New Roman" w:hAnsi="Times New Roman" w:cs="Times New Roman"/>
          <w:color w:val="000000"/>
          <w:sz w:val="28"/>
          <w:szCs w:val="28"/>
        </w:rPr>
      </w:pPr>
      <w:r w:rsidRPr="00167CCB">
        <w:rPr>
          <w:rFonts w:ascii="Times New Roman" w:hAnsi="Times New Roman" w:cs="Times New Roman"/>
          <w:color w:val="000000"/>
          <w:sz w:val="28"/>
          <w:szCs w:val="28"/>
        </w:rPr>
        <w:t xml:space="preserve">3) получение письменных объяснений; </w:t>
      </w:r>
    </w:p>
    <w:p w14:paraId="062740C9" w14:textId="77777777" w:rsidR="00FA28FA" w:rsidRPr="00167CCB" w:rsidRDefault="00FA28FA" w:rsidP="0067762F">
      <w:pPr>
        <w:pStyle w:val="ConsPlusNormal"/>
        <w:ind w:firstLine="709"/>
        <w:jc w:val="both"/>
        <w:rPr>
          <w:rFonts w:ascii="Times New Roman" w:hAnsi="Times New Roman" w:cs="Times New Roman"/>
          <w:color w:val="000000"/>
          <w:sz w:val="28"/>
          <w:szCs w:val="28"/>
        </w:rPr>
      </w:pPr>
      <w:r w:rsidRPr="00167CCB">
        <w:rPr>
          <w:rFonts w:ascii="Times New Roman" w:hAnsi="Times New Roman" w:cs="Times New Roman"/>
          <w:color w:val="000000"/>
          <w:sz w:val="28"/>
          <w:szCs w:val="28"/>
        </w:rPr>
        <w:t xml:space="preserve">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(далее - истребование документов). </w:t>
      </w:r>
    </w:p>
    <w:p w14:paraId="2AED1040" w14:textId="77777777" w:rsidR="00FA28FA" w:rsidRPr="00167CCB" w:rsidRDefault="00FA28FA" w:rsidP="0067762F">
      <w:pPr>
        <w:pStyle w:val="ConsPlusNormal"/>
        <w:ind w:firstLine="709"/>
        <w:jc w:val="both"/>
        <w:rPr>
          <w:rFonts w:ascii="Times New Roman" w:hAnsi="Times New Roman" w:cs="Times New Roman"/>
          <w:color w:val="000000"/>
          <w:sz w:val="28"/>
          <w:szCs w:val="28"/>
        </w:rPr>
      </w:pPr>
      <w:r w:rsidRPr="00167CCB">
        <w:rPr>
          <w:rFonts w:ascii="Times New Roman" w:hAnsi="Times New Roman" w:cs="Times New Roman"/>
          <w:color w:val="000000"/>
          <w:sz w:val="28"/>
          <w:szCs w:val="28"/>
        </w:rPr>
        <w:t xml:space="preserve">5.7. Документарная проверка проводится в порядке, предусмотренном </w:t>
      </w:r>
      <w:hyperlink r:id="rId11" w:history="1">
        <w:r w:rsidRPr="00167CCB">
          <w:rPr>
            <w:rFonts w:ascii="Times New Roman" w:hAnsi="Times New Roman" w:cs="Times New Roman"/>
            <w:color w:val="000000"/>
            <w:sz w:val="28"/>
            <w:szCs w:val="28"/>
          </w:rPr>
          <w:t>статьей 72</w:t>
        </w:r>
      </w:hyperlink>
      <w:r w:rsidRPr="00167CCB">
        <w:rPr>
          <w:rFonts w:ascii="Times New Roman" w:hAnsi="Times New Roman" w:cs="Times New Roman"/>
          <w:color w:val="000000"/>
          <w:sz w:val="28"/>
          <w:szCs w:val="28"/>
        </w:rPr>
        <w:t xml:space="preserve"> Федерального закона "О государственном контроле (надзоре) и муниципальном контроле в Российской Федерации". </w:t>
      </w:r>
    </w:p>
    <w:p w14:paraId="639527B0" w14:textId="77777777" w:rsidR="00FA28FA" w:rsidRPr="00167CCB" w:rsidRDefault="00FA28FA" w:rsidP="0067762F">
      <w:pPr>
        <w:pStyle w:val="ConsPlusNormal"/>
        <w:ind w:firstLine="709"/>
        <w:jc w:val="both"/>
        <w:rPr>
          <w:rFonts w:ascii="Times New Roman" w:hAnsi="Times New Roman" w:cs="Times New Roman"/>
          <w:color w:val="000000"/>
          <w:sz w:val="28"/>
          <w:szCs w:val="28"/>
        </w:rPr>
      </w:pPr>
      <w:r w:rsidRPr="00167CCB">
        <w:rPr>
          <w:rFonts w:ascii="Times New Roman" w:hAnsi="Times New Roman" w:cs="Times New Roman"/>
          <w:color w:val="000000"/>
          <w:sz w:val="28"/>
          <w:szCs w:val="28"/>
        </w:rPr>
        <w:t xml:space="preserve">В ходе документарной проверки могут совершаться следующие контрольные (надзорные) действия: </w:t>
      </w:r>
    </w:p>
    <w:p w14:paraId="6C206CDE" w14:textId="77777777" w:rsidR="00FA28FA" w:rsidRPr="00167CCB" w:rsidRDefault="00FA28FA" w:rsidP="0067762F">
      <w:pPr>
        <w:pStyle w:val="ConsPlusNormal"/>
        <w:ind w:firstLine="709"/>
        <w:jc w:val="both"/>
        <w:rPr>
          <w:rFonts w:ascii="Times New Roman" w:hAnsi="Times New Roman" w:cs="Times New Roman"/>
          <w:color w:val="000000"/>
          <w:sz w:val="28"/>
          <w:szCs w:val="28"/>
        </w:rPr>
      </w:pPr>
      <w:r w:rsidRPr="00167CCB">
        <w:rPr>
          <w:rFonts w:ascii="Times New Roman" w:hAnsi="Times New Roman" w:cs="Times New Roman"/>
          <w:color w:val="000000"/>
          <w:sz w:val="28"/>
          <w:szCs w:val="28"/>
        </w:rPr>
        <w:t xml:space="preserve">1) получение письменных объяснений; </w:t>
      </w:r>
    </w:p>
    <w:p w14:paraId="32FD6A00" w14:textId="77777777" w:rsidR="00FA28FA" w:rsidRPr="00167CCB" w:rsidRDefault="00FA28FA" w:rsidP="0067762F">
      <w:pPr>
        <w:pStyle w:val="ConsPlusNormal"/>
        <w:ind w:firstLine="709"/>
        <w:jc w:val="both"/>
        <w:rPr>
          <w:rFonts w:ascii="Times New Roman" w:hAnsi="Times New Roman" w:cs="Times New Roman"/>
          <w:color w:val="000000"/>
          <w:sz w:val="28"/>
          <w:szCs w:val="28"/>
        </w:rPr>
      </w:pPr>
      <w:r w:rsidRPr="00167CCB">
        <w:rPr>
          <w:rFonts w:ascii="Times New Roman" w:hAnsi="Times New Roman" w:cs="Times New Roman"/>
          <w:color w:val="000000"/>
          <w:sz w:val="28"/>
          <w:szCs w:val="28"/>
        </w:rPr>
        <w:t xml:space="preserve">2) истребование документов. </w:t>
      </w:r>
    </w:p>
    <w:p w14:paraId="3ED84476" w14:textId="77777777" w:rsidR="00FA28FA" w:rsidRPr="00167CCB" w:rsidRDefault="00FA28FA" w:rsidP="0067762F">
      <w:pPr>
        <w:pStyle w:val="aa"/>
        <w:spacing w:before="0" w:beforeAutospacing="0" w:after="0" w:afterAutospacing="0"/>
        <w:ind w:firstLine="540"/>
        <w:jc w:val="both"/>
        <w:rPr>
          <w:sz w:val="28"/>
          <w:szCs w:val="28"/>
        </w:rPr>
      </w:pPr>
      <w:r w:rsidRPr="00167CCB">
        <w:rPr>
          <w:sz w:val="28"/>
          <w:szCs w:val="28"/>
        </w:rPr>
        <w:t xml:space="preserve">5.8.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в порядке, </w:t>
      </w:r>
      <w:r w:rsidRPr="00167CCB">
        <w:rPr>
          <w:sz w:val="28"/>
          <w:szCs w:val="28"/>
        </w:rPr>
        <w:lastRenderedPageBreak/>
        <w:t xml:space="preserve">предусмотренном </w:t>
      </w:r>
      <w:hyperlink r:id="rId12" w:history="1">
        <w:r w:rsidRPr="00167CCB">
          <w:rPr>
            <w:rStyle w:val="a3"/>
            <w:sz w:val="28"/>
            <w:szCs w:val="28"/>
          </w:rPr>
          <w:t>статьей 73</w:t>
        </w:r>
      </w:hyperlink>
      <w:r w:rsidRPr="00167CCB">
        <w:rPr>
          <w:sz w:val="28"/>
          <w:szCs w:val="28"/>
        </w:rPr>
        <w:t xml:space="preserve"> Федерального закона "О государственном контроле (надзоре) и муниципальном контроле в Российской Федерации". </w:t>
      </w:r>
    </w:p>
    <w:p w14:paraId="09C74121" w14:textId="77777777" w:rsidR="00FA28FA" w:rsidRPr="00167CCB" w:rsidRDefault="00FA28FA" w:rsidP="0067762F">
      <w:pPr>
        <w:pStyle w:val="aa"/>
        <w:spacing w:before="0" w:beforeAutospacing="0" w:after="0" w:afterAutospacing="0"/>
        <w:ind w:firstLine="540"/>
        <w:jc w:val="both"/>
        <w:rPr>
          <w:sz w:val="28"/>
          <w:szCs w:val="28"/>
        </w:rPr>
      </w:pPr>
      <w:r w:rsidRPr="00167CCB">
        <w:rPr>
          <w:sz w:val="28"/>
          <w:szCs w:val="28"/>
        </w:rPr>
        <w:t xml:space="preserve">В ходе выездной проверки могут совершаться следующие контрольные действия: </w:t>
      </w:r>
    </w:p>
    <w:p w14:paraId="3C1A55CC" w14:textId="77777777" w:rsidR="00FA28FA" w:rsidRPr="00167CCB" w:rsidRDefault="00FA28FA" w:rsidP="0067762F">
      <w:pPr>
        <w:pStyle w:val="aa"/>
        <w:spacing w:before="0" w:beforeAutospacing="0" w:after="0" w:afterAutospacing="0"/>
        <w:ind w:firstLine="539"/>
        <w:jc w:val="both"/>
        <w:rPr>
          <w:sz w:val="28"/>
          <w:szCs w:val="28"/>
        </w:rPr>
      </w:pPr>
      <w:r w:rsidRPr="00167CCB">
        <w:rPr>
          <w:sz w:val="28"/>
          <w:szCs w:val="28"/>
        </w:rPr>
        <w:t xml:space="preserve">1) осмотр; </w:t>
      </w:r>
    </w:p>
    <w:p w14:paraId="595A3F89" w14:textId="77777777" w:rsidR="00FA28FA" w:rsidRPr="00167CCB" w:rsidRDefault="00FA28FA" w:rsidP="0067762F">
      <w:pPr>
        <w:pStyle w:val="aa"/>
        <w:spacing w:before="0" w:beforeAutospacing="0" w:after="0" w:afterAutospacing="0"/>
        <w:ind w:firstLine="539"/>
        <w:jc w:val="both"/>
        <w:rPr>
          <w:sz w:val="28"/>
          <w:szCs w:val="28"/>
        </w:rPr>
      </w:pPr>
      <w:r w:rsidRPr="00167CCB">
        <w:rPr>
          <w:sz w:val="28"/>
          <w:szCs w:val="28"/>
        </w:rPr>
        <w:t xml:space="preserve">2) опрос; </w:t>
      </w:r>
    </w:p>
    <w:p w14:paraId="76444F18" w14:textId="77777777" w:rsidR="00FA28FA" w:rsidRPr="00167CCB" w:rsidRDefault="00FA28FA" w:rsidP="0067762F">
      <w:pPr>
        <w:pStyle w:val="aa"/>
        <w:spacing w:before="0" w:beforeAutospacing="0" w:after="0" w:afterAutospacing="0"/>
        <w:ind w:firstLine="539"/>
        <w:jc w:val="both"/>
        <w:rPr>
          <w:sz w:val="28"/>
          <w:szCs w:val="28"/>
        </w:rPr>
      </w:pPr>
      <w:r w:rsidRPr="00167CCB">
        <w:rPr>
          <w:sz w:val="28"/>
          <w:szCs w:val="28"/>
        </w:rPr>
        <w:t xml:space="preserve">3) получение письменных объяснений; </w:t>
      </w:r>
    </w:p>
    <w:p w14:paraId="359B543D" w14:textId="77777777" w:rsidR="00FA28FA" w:rsidRPr="00167CCB" w:rsidRDefault="00FA28FA" w:rsidP="0067762F">
      <w:pPr>
        <w:pStyle w:val="aa"/>
        <w:spacing w:before="0" w:beforeAutospacing="0" w:after="0" w:afterAutospacing="0"/>
        <w:ind w:firstLine="539"/>
        <w:jc w:val="both"/>
        <w:rPr>
          <w:sz w:val="28"/>
          <w:szCs w:val="28"/>
        </w:rPr>
      </w:pPr>
      <w:r w:rsidRPr="00167CCB">
        <w:rPr>
          <w:sz w:val="28"/>
          <w:szCs w:val="28"/>
        </w:rPr>
        <w:t xml:space="preserve">4) истребование документов. </w:t>
      </w:r>
    </w:p>
    <w:p w14:paraId="22FB8034" w14:textId="77777777" w:rsidR="00FA28FA" w:rsidRPr="00167CCB" w:rsidRDefault="00FA28FA" w:rsidP="0067762F">
      <w:pPr>
        <w:pStyle w:val="aa"/>
        <w:spacing w:before="0" w:beforeAutospacing="0" w:after="0" w:afterAutospacing="0"/>
        <w:ind w:firstLine="539"/>
        <w:jc w:val="both"/>
        <w:rPr>
          <w:sz w:val="28"/>
          <w:szCs w:val="28"/>
        </w:rPr>
      </w:pPr>
      <w:r w:rsidRPr="00167CCB">
        <w:rPr>
          <w:sz w:val="28"/>
          <w:szCs w:val="28"/>
        </w:rPr>
        <w:t xml:space="preserve">5.9. Контрольные действия осуществляются в соответствии с </w:t>
      </w:r>
      <w:hyperlink r:id="rId13" w:history="1">
        <w:r w:rsidRPr="00167CCB">
          <w:rPr>
            <w:rStyle w:val="a3"/>
            <w:sz w:val="28"/>
            <w:szCs w:val="28"/>
          </w:rPr>
          <w:t>главой 14</w:t>
        </w:r>
      </w:hyperlink>
      <w:r w:rsidRPr="00167CCB">
        <w:rPr>
          <w:sz w:val="28"/>
          <w:szCs w:val="28"/>
        </w:rPr>
        <w:t xml:space="preserve"> Федерального закона "О государственном контроле (надзоре) и муниципальном контроле в Российской Федерации". </w:t>
      </w:r>
    </w:p>
    <w:p w14:paraId="25720EC7" w14:textId="77777777" w:rsidR="00FA28FA" w:rsidRPr="00167CCB" w:rsidRDefault="00FA28FA" w:rsidP="0067762F">
      <w:pPr>
        <w:pStyle w:val="aa"/>
        <w:spacing w:before="0" w:beforeAutospacing="0" w:after="0" w:afterAutospacing="0"/>
        <w:ind w:firstLine="540"/>
        <w:jc w:val="both"/>
        <w:rPr>
          <w:sz w:val="28"/>
          <w:szCs w:val="28"/>
        </w:rPr>
      </w:pPr>
      <w:r w:rsidRPr="00167CCB">
        <w:rPr>
          <w:sz w:val="28"/>
          <w:szCs w:val="28"/>
        </w:rPr>
        <w:t>5.10. Для фиксации доказательств нарушений обязательных требований могут использоваться фотосъемка, аудио- и видеозапись, иные способы фиксации доказательств.</w:t>
      </w:r>
    </w:p>
    <w:p w14:paraId="23ADB180" w14:textId="77777777" w:rsidR="00FA28FA" w:rsidRPr="00167CCB" w:rsidRDefault="00FA28FA" w:rsidP="0067762F">
      <w:pPr>
        <w:pStyle w:val="aa"/>
        <w:spacing w:before="0" w:beforeAutospacing="0" w:after="0" w:afterAutospacing="0"/>
        <w:ind w:firstLine="540"/>
        <w:jc w:val="both"/>
        <w:rPr>
          <w:sz w:val="28"/>
          <w:szCs w:val="28"/>
        </w:rPr>
      </w:pPr>
      <w:r w:rsidRPr="00167CCB">
        <w:rPr>
          <w:sz w:val="28"/>
          <w:szCs w:val="28"/>
        </w:rPr>
        <w:t xml:space="preserve">5.10.1. Способы фиксации доказательств должны позволять однозначно идентифицировать объект фиксации, отражающий нарушение обязательных требований. </w:t>
      </w:r>
    </w:p>
    <w:p w14:paraId="597F40BC" w14:textId="77777777" w:rsidR="00FA28FA" w:rsidRPr="00167CCB" w:rsidRDefault="00FA28FA" w:rsidP="0067762F">
      <w:pPr>
        <w:pStyle w:val="aa"/>
        <w:spacing w:before="0" w:beforeAutospacing="0" w:after="0" w:afterAutospacing="0"/>
        <w:ind w:firstLine="540"/>
        <w:jc w:val="both"/>
        <w:rPr>
          <w:sz w:val="28"/>
          <w:szCs w:val="28"/>
        </w:rPr>
      </w:pPr>
      <w:r w:rsidRPr="00167CCB">
        <w:rPr>
          <w:sz w:val="28"/>
          <w:szCs w:val="28"/>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должностным лицом, осуществляющего муниципальный жилищный контроль самостоятельно. </w:t>
      </w:r>
    </w:p>
    <w:p w14:paraId="01E33FD9" w14:textId="77777777" w:rsidR="00FA28FA" w:rsidRPr="00167CCB" w:rsidRDefault="00FA28FA" w:rsidP="0067762F">
      <w:pPr>
        <w:pStyle w:val="aa"/>
        <w:spacing w:before="0" w:beforeAutospacing="0" w:after="0" w:afterAutospacing="0"/>
        <w:ind w:firstLine="540"/>
        <w:jc w:val="both"/>
        <w:rPr>
          <w:sz w:val="28"/>
          <w:szCs w:val="28"/>
        </w:rPr>
      </w:pPr>
      <w:r w:rsidRPr="00167CCB">
        <w:rPr>
          <w:sz w:val="28"/>
          <w:szCs w:val="28"/>
        </w:rPr>
        <w:t xml:space="preserve">5.10.2. В обязательном порядке должностным лицом, осуществляющего муниципальный жилищный контроль для доказательства нарушений обязательных требований используются фотосъемка, аудио- и видеозапись, иные способы фиксации доказательств в случаях: </w:t>
      </w:r>
    </w:p>
    <w:p w14:paraId="06150941" w14:textId="77777777" w:rsidR="00FA28FA" w:rsidRPr="00167CCB" w:rsidRDefault="00FA28FA" w:rsidP="0067762F">
      <w:pPr>
        <w:pStyle w:val="aa"/>
        <w:spacing w:before="0" w:beforeAutospacing="0" w:after="0" w:afterAutospacing="0"/>
        <w:ind w:firstLine="540"/>
        <w:jc w:val="both"/>
        <w:rPr>
          <w:sz w:val="28"/>
          <w:szCs w:val="28"/>
        </w:rPr>
      </w:pPr>
      <w:r w:rsidRPr="00167CCB">
        <w:rPr>
          <w:sz w:val="28"/>
          <w:szCs w:val="28"/>
        </w:rPr>
        <w:t xml:space="preserve">- проведения контрольного мероприятия в отношении контролируемого лица, которым создавались (создаются) препятствия в проведении контрольного мероприятия, совершении контрольных действий; </w:t>
      </w:r>
    </w:p>
    <w:p w14:paraId="7010B68A" w14:textId="77777777" w:rsidR="00FA28FA" w:rsidRPr="00167CCB" w:rsidRDefault="00FA28FA" w:rsidP="0067762F">
      <w:pPr>
        <w:pStyle w:val="aa"/>
        <w:spacing w:before="0" w:beforeAutospacing="0" w:after="0" w:afterAutospacing="0"/>
        <w:ind w:firstLine="540"/>
        <w:jc w:val="both"/>
        <w:rPr>
          <w:sz w:val="28"/>
          <w:szCs w:val="28"/>
        </w:rPr>
      </w:pPr>
      <w:r w:rsidRPr="00167CCB">
        <w:rPr>
          <w:sz w:val="28"/>
          <w:szCs w:val="28"/>
        </w:rPr>
        <w:t xml:space="preserve">- отсутствия контролируемого лица или его представителя при проведении контрольного мероприятия. </w:t>
      </w:r>
    </w:p>
    <w:p w14:paraId="4C37B83F" w14:textId="77777777" w:rsidR="00FA28FA" w:rsidRPr="00167CCB" w:rsidRDefault="00FA28FA" w:rsidP="0067762F">
      <w:pPr>
        <w:pStyle w:val="aa"/>
        <w:spacing w:before="0" w:beforeAutospacing="0" w:after="0" w:afterAutospacing="0"/>
        <w:ind w:firstLine="540"/>
        <w:jc w:val="both"/>
        <w:rPr>
          <w:sz w:val="28"/>
          <w:szCs w:val="28"/>
        </w:rPr>
      </w:pPr>
      <w:r w:rsidRPr="00167CCB">
        <w:rPr>
          <w:sz w:val="28"/>
          <w:szCs w:val="28"/>
        </w:rPr>
        <w:t xml:space="preserve">5.10.3. Фотографии, аудио- и видеозаписи, используемые для доказательства нарушений обязательных требований, прикладываются к акту контрольного мероприятия. </w:t>
      </w:r>
    </w:p>
    <w:p w14:paraId="10A417A4" w14:textId="77777777" w:rsidR="00FA28FA" w:rsidRPr="00167CCB" w:rsidRDefault="00FA28FA" w:rsidP="0067762F">
      <w:pPr>
        <w:pStyle w:val="aa"/>
        <w:spacing w:before="0" w:beforeAutospacing="0" w:after="0" w:afterAutospacing="0"/>
        <w:ind w:firstLine="540"/>
        <w:jc w:val="both"/>
        <w:rPr>
          <w:sz w:val="28"/>
          <w:szCs w:val="28"/>
        </w:rPr>
      </w:pPr>
      <w:r w:rsidRPr="00167CCB">
        <w:rPr>
          <w:sz w:val="28"/>
          <w:szCs w:val="28"/>
        </w:rPr>
        <w:t xml:space="preserve">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об использованных для этих целей технических средствах отражается в акте по результатам контрольного мероприятия. </w:t>
      </w:r>
    </w:p>
    <w:p w14:paraId="022B9E63" w14:textId="77777777" w:rsidR="00FA28FA" w:rsidRPr="00167CCB" w:rsidRDefault="00FA28FA" w:rsidP="0067762F">
      <w:pPr>
        <w:pStyle w:val="aa"/>
        <w:spacing w:before="0" w:beforeAutospacing="0" w:after="0" w:afterAutospacing="0"/>
        <w:ind w:firstLine="540"/>
        <w:jc w:val="both"/>
        <w:rPr>
          <w:sz w:val="28"/>
          <w:szCs w:val="28"/>
        </w:rPr>
      </w:pPr>
      <w:r w:rsidRPr="00167CCB">
        <w:rPr>
          <w:sz w:val="28"/>
          <w:szCs w:val="28"/>
        </w:rPr>
        <w:t xml:space="preserve">5.10.4. Проведение фотосъемки, аудио- и видеозаписи осуществляется с обязательным уведомлением контролируемого лица. </w:t>
      </w:r>
    </w:p>
    <w:p w14:paraId="5E67EB18" w14:textId="77777777" w:rsidR="00FA28FA" w:rsidRPr="00167CCB" w:rsidRDefault="00FA28FA" w:rsidP="0067762F">
      <w:pPr>
        <w:pStyle w:val="aa"/>
        <w:spacing w:before="0" w:beforeAutospacing="0" w:after="0" w:afterAutospacing="0"/>
        <w:ind w:firstLine="540"/>
        <w:jc w:val="both"/>
        <w:rPr>
          <w:sz w:val="28"/>
          <w:szCs w:val="28"/>
        </w:rPr>
      </w:pPr>
      <w:r w:rsidRPr="00167CCB">
        <w:rPr>
          <w:sz w:val="28"/>
          <w:szCs w:val="28"/>
        </w:rPr>
        <w:t xml:space="preserve">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 </w:t>
      </w:r>
    </w:p>
    <w:p w14:paraId="53B2DB3A" w14:textId="77777777" w:rsidR="00FA28FA" w:rsidRPr="00167CCB" w:rsidRDefault="00FA28FA" w:rsidP="0067762F">
      <w:pPr>
        <w:pStyle w:val="aa"/>
        <w:spacing w:before="0" w:beforeAutospacing="0" w:after="0" w:afterAutospacing="0"/>
        <w:ind w:firstLine="540"/>
        <w:jc w:val="both"/>
        <w:rPr>
          <w:sz w:val="28"/>
          <w:szCs w:val="28"/>
        </w:rPr>
      </w:pPr>
      <w:r w:rsidRPr="00167CCB">
        <w:rPr>
          <w:sz w:val="28"/>
          <w:szCs w:val="28"/>
        </w:rPr>
        <w:lastRenderedPageBreak/>
        <w:t xml:space="preserve">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 </w:t>
      </w:r>
    </w:p>
    <w:p w14:paraId="4B907D58" w14:textId="5B104748" w:rsidR="00FA28FA" w:rsidRPr="00167CCB" w:rsidRDefault="00FA28FA" w:rsidP="0067762F">
      <w:pPr>
        <w:pStyle w:val="aa"/>
        <w:spacing w:before="0" w:beforeAutospacing="0" w:after="0" w:afterAutospacing="0"/>
        <w:ind w:firstLine="540"/>
        <w:jc w:val="both"/>
        <w:rPr>
          <w:sz w:val="28"/>
          <w:szCs w:val="28"/>
        </w:rPr>
      </w:pPr>
      <w:r w:rsidRPr="00167CCB">
        <w:rPr>
          <w:sz w:val="28"/>
          <w:szCs w:val="28"/>
        </w:rPr>
        <w:t>5.11. Плановые контрольные мероприятия проводятся на основании плана проведения плановых контрольных мероприятий на очередной календарный год, подлежащего согласованию с органами прокуратуры.</w:t>
      </w:r>
    </w:p>
    <w:p w14:paraId="012571FD" w14:textId="77777777" w:rsidR="00FA28FA" w:rsidRPr="00167CCB" w:rsidRDefault="00FA28FA" w:rsidP="0067762F">
      <w:pPr>
        <w:pStyle w:val="aa"/>
        <w:numPr>
          <w:ilvl w:val="1"/>
          <w:numId w:val="2"/>
        </w:numPr>
        <w:spacing w:before="0" w:beforeAutospacing="0" w:after="0" w:afterAutospacing="0"/>
        <w:ind w:left="0" w:firstLine="567"/>
        <w:jc w:val="both"/>
        <w:rPr>
          <w:sz w:val="28"/>
          <w:szCs w:val="28"/>
        </w:rPr>
      </w:pPr>
      <w:r w:rsidRPr="00167CCB">
        <w:rPr>
          <w:sz w:val="28"/>
          <w:szCs w:val="28"/>
        </w:rPr>
        <w:t>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следующих случаях:</w:t>
      </w:r>
    </w:p>
    <w:p w14:paraId="1492A24C" w14:textId="77777777" w:rsidR="00FA28FA" w:rsidRPr="00167CCB" w:rsidRDefault="00FA28FA" w:rsidP="0067762F">
      <w:pPr>
        <w:pStyle w:val="aa"/>
        <w:spacing w:before="0" w:beforeAutospacing="0" w:after="0" w:afterAutospacing="0"/>
        <w:ind w:firstLine="567"/>
        <w:jc w:val="both"/>
        <w:rPr>
          <w:sz w:val="28"/>
          <w:szCs w:val="28"/>
        </w:rPr>
      </w:pPr>
      <w:r w:rsidRPr="00167CCB">
        <w:rPr>
          <w:sz w:val="28"/>
          <w:szCs w:val="28"/>
        </w:rPr>
        <w:t>1) временной нетрудоспособности индивидуального предпринимателя, гражданина;</w:t>
      </w:r>
    </w:p>
    <w:p w14:paraId="5868F79B" w14:textId="77777777" w:rsidR="00FA28FA" w:rsidRPr="00167CCB" w:rsidRDefault="00FA28FA" w:rsidP="0067762F">
      <w:pPr>
        <w:pStyle w:val="aa"/>
        <w:spacing w:before="0" w:beforeAutospacing="0" w:after="0" w:afterAutospacing="0"/>
        <w:ind w:firstLine="567"/>
        <w:jc w:val="both"/>
        <w:rPr>
          <w:sz w:val="28"/>
          <w:szCs w:val="28"/>
        </w:rPr>
      </w:pPr>
      <w:r w:rsidRPr="00167CCB">
        <w:rPr>
          <w:sz w:val="28"/>
          <w:szCs w:val="28"/>
        </w:rPr>
        <w:t>2) нахождения индивидуального предпринимателя, гражданина в служебной командировке в ином населенном пункте;</w:t>
      </w:r>
    </w:p>
    <w:p w14:paraId="4DEFCAEA" w14:textId="77777777" w:rsidR="00FA28FA" w:rsidRPr="00167CCB" w:rsidRDefault="00FA28FA" w:rsidP="0067762F">
      <w:pPr>
        <w:pStyle w:val="aa"/>
        <w:spacing w:before="0" w:beforeAutospacing="0" w:after="0" w:afterAutospacing="0"/>
        <w:ind w:firstLine="567"/>
        <w:jc w:val="both"/>
        <w:rPr>
          <w:sz w:val="28"/>
          <w:szCs w:val="28"/>
        </w:rPr>
      </w:pPr>
      <w:r w:rsidRPr="00167CCB">
        <w:rPr>
          <w:sz w:val="28"/>
          <w:szCs w:val="28"/>
        </w:rPr>
        <w:t>3) участия индивидуального предпринимателя, гражданина в судебном заседании.</w:t>
      </w:r>
    </w:p>
    <w:p w14:paraId="03484DD3" w14:textId="77777777" w:rsidR="00FA28FA" w:rsidRPr="00167CCB" w:rsidRDefault="00FA28FA" w:rsidP="0067762F">
      <w:pPr>
        <w:pStyle w:val="aa"/>
        <w:spacing w:before="0" w:beforeAutospacing="0" w:after="0" w:afterAutospacing="0"/>
        <w:ind w:firstLine="567"/>
        <w:jc w:val="both"/>
        <w:rPr>
          <w:sz w:val="28"/>
          <w:szCs w:val="28"/>
        </w:rPr>
      </w:pPr>
      <w:r w:rsidRPr="00167CCB">
        <w:rPr>
          <w:sz w:val="28"/>
          <w:szCs w:val="28"/>
        </w:rPr>
        <w:t>В указанных случаях проведение контрольного (надзорного) мероприятия переносится контрольными (надзорными) органами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14:paraId="07DE50D4" w14:textId="77777777" w:rsidR="00FA28FA" w:rsidRPr="00167CCB" w:rsidRDefault="00FA28FA" w:rsidP="0067762F">
      <w:pPr>
        <w:pStyle w:val="aa"/>
        <w:spacing w:before="0" w:beforeAutospacing="0" w:after="0" w:afterAutospacing="0"/>
        <w:ind w:firstLine="567"/>
        <w:jc w:val="both"/>
        <w:rPr>
          <w:sz w:val="28"/>
          <w:szCs w:val="28"/>
        </w:rPr>
      </w:pPr>
      <w:r w:rsidRPr="00167CCB">
        <w:rPr>
          <w:sz w:val="28"/>
          <w:szCs w:val="28"/>
        </w:rPr>
        <w:t>5.13. Результаты контрольного (надзорного) мероприятия оформляются в соответствии с положениями статьи 87 Федерального закона "О государственном контроле (надзоре) и муниципальном контроле в Российской Федерации".</w:t>
      </w:r>
    </w:p>
    <w:p w14:paraId="76CF78D5" w14:textId="77777777" w:rsidR="00FA28FA" w:rsidRPr="00167CCB" w:rsidRDefault="00FA28FA" w:rsidP="0067762F">
      <w:pPr>
        <w:pStyle w:val="ConsPlusNormal"/>
        <w:ind w:firstLine="567"/>
        <w:jc w:val="both"/>
        <w:rPr>
          <w:rFonts w:ascii="Times New Roman" w:hAnsi="Times New Roman" w:cs="Times New Roman"/>
          <w:color w:val="000000"/>
          <w:sz w:val="28"/>
          <w:szCs w:val="28"/>
        </w:rPr>
      </w:pPr>
      <w:r w:rsidRPr="00167CCB">
        <w:rPr>
          <w:rFonts w:ascii="Times New Roman" w:hAnsi="Times New Roman" w:cs="Times New Roman"/>
          <w:color w:val="000000"/>
          <w:sz w:val="28"/>
          <w:szCs w:val="28"/>
        </w:rPr>
        <w:t xml:space="preserve">5.14. Контролируемые лица вправе обжаловать принятые в отношении их решения администрации, а также действия (бездействия) должностных лиц, уполномоченных осуществлять муниципальный жилищный контроль в судебном порядке. </w:t>
      </w:r>
    </w:p>
    <w:p w14:paraId="105B6D79" w14:textId="7080CBA3" w:rsidR="00FA28FA" w:rsidRPr="00167CCB" w:rsidRDefault="00FA28FA" w:rsidP="00FA28FA">
      <w:pPr>
        <w:pStyle w:val="ConsPlusNormal"/>
        <w:ind w:right="-284"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67CCB">
        <w:rPr>
          <w:rFonts w:ascii="Times New Roman" w:hAnsi="Times New Roman" w:cs="Times New Roman"/>
          <w:color w:val="000000"/>
          <w:sz w:val="28"/>
          <w:szCs w:val="28"/>
        </w:rPr>
        <w:t>5.15. При осуществлении муниципального жилищного контроля досудебное обжалование не применяется.</w:t>
      </w:r>
    </w:p>
    <w:p w14:paraId="1E836718" w14:textId="77777777" w:rsidR="00FA28FA" w:rsidRDefault="00FA28FA" w:rsidP="00FA28FA">
      <w:pPr>
        <w:pStyle w:val="ConsPlusNormal"/>
        <w:ind w:right="-284" w:firstLine="567"/>
        <w:jc w:val="both"/>
        <w:rPr>
          <w:rFonts w:ascii="Times New Roman" w:hAnsi="Times New Roman" w:cs="Times New Roman"/>
          <w:color w:val="000000"/>
          <w:sz w:val="26"/>
          <w:szCs w:val="26"/>
        </w:rPr>
      </w:pPr>
    </w:p>
    <w:p w14:paraId="3216B6AC" w14:textId="77777777" w:rsidR="00FA28FA" w:rsidRDefault="00FA28FA" w:rsidP="00FA28FA">
      <w:pPr>
        <w:pStyle w:val="ConsPlusNormal"/>
        <w:ind w:right="-284" w:firstLine="709"/>
        <w:jc w:val="both"/>
        <w:rPr>
          <w:rFonts w:ascii="Times New Roman" w:hAnsi="Times New Roman" w:cs="Times New Roman"/>
          <w:color w:val="000000"/>
          <w:sz w:val="26"/>
          <w:szCs w:val="26"/>
        </w:rPr>
      </w:pPr>
    </w:p>
    <w:p w14:paraId="2C6AABBE" w14:textId="77777777" w:rsidR="00FA28FA" w:rsidRDefault="00FA28FA" w:rsidP="00FA28FA">
      <w:pPr>
        <w:pStyle w:val="ConsPlusNormal"/>
        <w:ind w:right="-284" w:firstLine="709"/>
        <w:jc w:val="both"/>
        <w:rPr>
          <w:rFonts w:ascii="Times New Roman" w:hAnsi="Times New Roman" w:cs="Times New Roman"/>
          <w:color w:val="000000"/>
          <w:sz w:val="26"/>
          <w:szCs w:val="26"/>
        </w:rPr>
      </w:pPr>
    </w:p>
    <w:p w14:paraId="134B67E6" w14:textId="77777777" w:rsidR="00FA28FA" w:rsidRDefault="00FA28FA" w:rsidP="00FA28FA">
      <w:pPr>
        <w:ind w:right="-284"/>
        <w:rPr>
          <w:color w:val="000000"/>
        </w:rPr>
      </w:pPr>
    </w:p>
    <w:p w14:paraId="4EDDAE28" w14:textId="77777777" w:rsidR="00FA28FA" w:rsidRDefault="00FA28FA" w:rsidP="00FA28FA">
      <w:pPr>
        <w:ind w:right="-284"/>
        <w:jc w:val="right"/>
        <w:rPr>
          <w:color w:val="000000"/>
        </w:rPr>
      </w:pPr>
    </w:p>
    <w:p w14:paraId="296F18F0" w14:textId="77777777" w:rsidR="00FA28FA" w:rsidRDefault="00FA28FA" w:rsidP="00FA28FA">
      <w:pPr>
        <w:ind w:right="-284"/>
        <w:jc w:val="right"/>
        <w:rPr>
          <w:color w:val="000000"/>
        </w:rPr>
      </w:pPr>
    </w:p>
    <w:p w14:paraId="261C71F3" w14:textId="77777777" w:rsidR="00FA28FA" w:rsidRDefault="00FA28FA" w:rsidP="00FA28FA">
      <w:pPr>
        <w:ind w:right="-284"/>
        <w:jc w:val="right"/>
        <w:rPr>
          <w:color w:val="000000"/>
        </w:rPr>
      </w:pPr>
    </w:p>
    <w:p w14:paraId="2C4C4B0C" w14:textId="77777777" w:rsidR="00FA28FA" w:rsidRDefault="00FA28FA" w:rsidP="00FA28FA">
      <w:pPr>
        <w:ind w:right="-284"/>
        <w:jc w:val="right"/>
        <w:rPr>
          <w:color w:val="000000"/>
        </w:rPr>
      </w:pPr>
    </w:p>
    <w:p w14:paraId="05E7E80D" w14:textId="77777777" w:rsidR="00FA28FA" w:rsidRDefault="00FA28FA" w:rsidP="00FA28FA">
      <w:pPr>
        <w:ind w:right="-284"/>
        <w:jc w:val="right"/>
        <w:rPr>
          <w:color w:val="000000"/>
        </w:rPr>
      </w:pPr>
    </w:p>
    <w:p w14:paraId="2CBDE249" w14:textId="77777777" w:rsidR="00FA28FA" w:rsidRDefault="00FA28FA" w:rsidP="00FA28FA">
      <w:pPr>
        <w:ind w:right="-284"/>
        <w:jc w:val="right"/>
        <w:rPr>
          <w:color w:val="000000"/>
        </w:rPr>
      </w:pPr>
    </w:p>
    <w:p w14:paraId="0B9EE0C4" w14:textId="77777777" w:rsidR="00FA28FA" w:rsidRDefault="00FA28FA" w:rsidP="00FA28FA">
      <w:pPr>
        <w:ind w:right="-284"/>
        <w:jc w:val="right"/>
        <w:rPr>
          <w:color w:val="000000"/>
        </w:rPr>
      </w:pPr>
    </w:p>
    <w:p w14:paraId="6921754D" w14:textId="77777777" w:rsidR="00FA28FA" w:rsidRDefault="00FA28FA" w:rsidP="00FA28FA">
      <w:pPr>
        <w:ind w:right="-284"/>
        <w:jc w:val="right"/>
        <w:rPr>
          <w:color w:val="000000"/>
        </w:rPr>
      </w:pPr>
    </w:p>
    <w:p w14:paraId="439DEA5B" w14:textId="77777777" w:rsidR="00FA28FA" w:rsidRDefault="00FA28FA" w:rsidP="00FA28FA">
      <w:pPr>
        <w:ind w:right="-284"/>
        <w:jc w:val="right"/>
        <w:rPr>
          <w:color w:val="000000"/>
        </w:rPr>
      </w:pPr>
    </w:p>
    <w:p w14:paraId="1C3487AB" w14:textId="77777777" w:rsidR="00FA28FA" w:rsidRDefault="00FA28FA" w:rsidP="00FA28FA">
      <w:pPr>
        <w:ind w:right="-284"/>
        <w:jc w:val="right"/>
        <w:rPr>
          <w:color w:val="000000"/>
        </w:rPr>
      </w:pPr>
    </w:p>
    <w:p w14:paraId="26456019" w14:textId="77777777" w:rsidR="00FA28FA" w:rsidRDefault="00FA28FA" w:rsidP="00FA28FA">
      <w:pPr>
        <w:ind w:right="-284"/>
        <w:jc w:val="right"/>
        <w:rPr>
          <w:color w:val="000000"/>
        </w:rPr>
      </w:pPr>
    </w:p>
    <w:p w14:paraId="4E8462AB" w14:textId="77777777" w:rsidR="00FA28FA" w:rsidRDefault="00FA28FA" w:rsidP="00FA28FA">
      <w:pPr>
        <w:ind w:right="-284"/>
        <w:jc w:val="right"/>
        <w:rPr>
          <w:color w:val="000000"/>
        </w:rPr>
      </w:pPr>
    </w:p>
    <w:p w14:paraId="47CA0DD1" w14:textId="77777777" w:rsidR="00FA28FA" w:rsidRDefault="00FA28FA" w:rsidP="00FA28FA">
      <w:pPr>
        <w:ind w:right="-284"/>
        <w:jc w:val="right"/>
        <w:rPr>
          <w:color w:val="000000"/>
        </w:rPr>
      </w:pPr>
    </w:p>
    <w:p w14:paraId="2D80E0A5" w14:textId="77777777" w:rsidR="00FA28FA" w:rsidRDefault="00FA28FA" w:rsidP="00FA28FA">
      <w:pPr>
        <w:ind w:right="-284"/>
        <w:jc w:val="right"/>
        <w:rPr>
          <w:color w:val="000000"/>
        </w:rPr>
      </w:pPr>
    </w:p>
    <w:p w14:paraId="4436EBFD" w14:textId="77777777" w:rsidR="00FA28FA" w:rsidRDefault="00FA28FA" w:rsidP="00FA28FA">
      <w:pPr>
        <w:ind w:right="-284"/>
        <w:jc w:val="right"/>
        <w:rPr>
          <w:color w:val="000000"/>
        </w:rPr>
      </w:pPr>
    </w:p>
    <w:p w14:paraId="0A081EC8" w14:textId="77777777" w:rsidR="00FA28FA" w:rsidRDefault="00FA28FA" w:rsidP="00FA28FA">
      <w:pPr>
        <w:ind w:right="-284"/>
        <w:jc w:val="right"/>
        <w:rPr>
          <w:color w:val="000000"/>
        </w:rPr>
      </w:pPr>
    </w:p>
    <w:p w14:paraId="52458CC8" w14:textId="77777777" w:rsidR="00FA28FA" w:rsidRDefault="00FA28FA" w:rsidP="0067762F">
      <w:pPr>
        <w:ind w:right="-284"/>
        <w:rPr>
          <w:color w:val="000000"/>
        </w:rPr>
      </w:pPr>
    </w:p>
    <w:p w14:paraId="5136BFBA" w14:textId="77777777" w:rsidR="00FA28FA" w:rsidRPr="00444B9F" w:rsidRDefault="00FA28FA" w:rsidP="00FA28FA">
      <w:pPr>
        <w:ind w:right="-284"/>
        <w:jc w:val="right"/>
        <w:rPr>
          <w:color w:val="000000"/>
        </w:rPr>
      </w:pPr>
      <w:r>
        <w:rPr>
          <w:color w:val="000000"/>
        </w:rPr>
        <w:lastRenderedPageBreak/>
        <w:t>Приложение № 1</w:t>
      </w:r>
    </w:p>
    <w:p w14:paraId="3C663210" w14:textId="77777777" w:rsidR="00FA28FA" w:rsidRDefault="00FA28FA" w:rsidP="00FA28FA">
      <w:pPr>
        <w:pStyle w:val="ConsPlusNormal"/>
        <w:ind w:right="-284" w:firstLine="5103"/>
        <w:jc w:val="right"/>
        <w:rPr>
          <w:rFonts w:ascii="Times New Roman" w:hAnsi="Times New Roman" w:cs="Times New Roman"/>
          <w:color w:val="000000"/>
          <w:sz w:val="24"/>
          <w:szCs w:val="24"/>
        </w:rPr>
      </w:pPr>
      <w:r w:rsidRPr="00444B9F">
        <w:rPr>
          <w:rFonts w:ascii="Times New Roman" w:hAnsi="Times New Roman" w:cs="Times New Roman"/>
          <w:color w:val="000000"/>
          <w:sz w:val="24"/>
          <w:szCs w:val="24"/>
        </w:rPr>
        <w:t xml:space="preserve">к Положению о муниципальном жилищном контроле </w:t>
      </w:r>
      <w:r w:rsidRPr="0020308E">
        <w:rPr>
          <w:rFonts w:ascii="Times New Roman" w:hAnsi="Times New Roman" w:cs="Times New Roman"/>
          <w:color w:val="000000"/>
          <w:sz w:val="24"/>
          <w:szCs w:val="24"/>
        </w:rPr>
        <w:t xml:space="preserve">на территории Россошанского </w:t>
      </w:r>
    </w:p>
    <w:p w14:paraId="379B7471" w14:textId="77777777" w:rsidR="00FA28FA" w:rsidRPr="00753823" w:rsidRDefault="00FA28FA" w:rsidP="00FA28FA">
      <w:pPr>
        <w:pStyle w:val="ConsPlusNormal"/>
        <w:ind w:right="-284" w:firstLine="5103"/>
        <w:jc w:val="right"/>
        <w:rPr>
          <w:rFonts w:ascii="Times New Roman" w:hAnsi="Times New Roman" w:cs="Times New Roman"/>
          <w:color w:val="000000"/>
          <w:sz w:val="24"/>
          <w:szCs w:val="24"/>
        </w:rPr>
      </w:pPr>
      <w:r w:rsidRPr="0020308E">
        <w:rPr>
          <w:rFonts w:ascii="Times New Roman" w:hAnsi="Times New Roman" w:cs="Times New Roman"/>
          <w:color w:val="000000"/>
          <w:sz w:val="24"/>
          <w:szCs w:val="24"/>
        </w:rPr>
        <w:t xml:space="preserve">муниципального района </w:t>
      </w:r>
      <w:r w:rsidRPr="00444B9F">
        <w:rPr>
          <w:rFonts w:ascii="Times New Roman" w:hAnsi="Times New Roman" w:cs="Times New Roman"/>
          <w:color w:val="000000"/>
          <w:sz w:val="24"/>
          <w:szCs w:val="24"/>
        </w:rPr>
        <w:t>Воронежской области</w:t>
      </w:r>
    </w:p>
    <w:p w14:paraId="61CEEAB7" w14:textId="77777777" w:rsidR="00FA28FA" w:rsidRDefault="00FA28FA" w:rsidP="00FA28FA">
      <w:pPr>
        <w:ind w:right="-284"/>
        <w:jc w:val="center"/>
      </w:pPr>
    </w:p>
    <w:p w14:paraId="5A0F5C40" w14:textId="77777777" w:rsidR="00FA28FA" w:rsidRDefault="00FA28FA" w:rsidP="00FA28FA">
      <w:pPr>
        <w:ind w:right="-284"/>
        <w:jc w:val="center"/>
        <w:rPr>
          <w:b/>
          <w:bCs/>
          <w:color w:val="000000"/>
          <w:sz w:val="26"/>
          <w:szCs w:val="26"/>
        </w:rPr>
      </w:pPr>
    </w:p>
    <w:p w14:paraId="1A52E110" w14:textId="77777777" w:rsidR="00FA28FA" w:rsidRPr="00167CCB" w:rsidRDefault="00FA28FA" w:rsidP="00FA28FA">
      <w:pPr>
        <w:ind w:right="-284"/>
        <w:jc w:val="center"/>
        <w:rPr>
          <w:b/>
          <w:sz w:val="28"/>
          <w:szCs w:val="26"/>
        </w:rPr>
      </w:pPr>
      <w:r w:rsidRPr="00167CCB">
        <w:rPr>
          <w:b/>
          <w:sz w:val="28"/>
          <w:szCs w:val="26"/>
        </w:rPr>
        <w:t>Перечень индикаторов риска нарушения обязательных требований при осуществлении муниципального жилищного контроля на территории Россошанского муниципального района</w:t>
      </w:r>
    </w:p>
    <w:p w14:paraId="7890E62B" w14:textId="77777777" w:rsidR="00FA28FA" w:rsidRDefault="00FA28FA" w:rsidP="00FA28FA">
      <w:pPr>
        <w:ind w:right="-284"/>
        <w:jc w:val="center"/>
        <w:rPr>
          <w:b/>
          <w:bCs/>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9314"/>
      </w:tblGrid>
      <w:tr w:rsidR="00FA28FA" w:rsidRPr="00CF2F9F" w14:paraId="2AA165C6" w14:textId="77777777" w:rsidTr="00C46340">
        <w:tc>
          <w:tcPr>
            <w:tcW w:w="540" w:type="dxa"/>
            <w:tcBorders>
              <w:top w:val="single" w:sz="6" w:space="0" w:color="000000"/>
              <w:left w:val="single" w:sz="6" w:space="0" w:color="000000"/>
              <w:bottom w:val="single" w:sz="6" w:space="0" w:color="000000"/>
              <w:right w:val="single" w:sz="6" w:space="0" w:color="000000"/>
            </w:tcBorders>
            <w:shd w:val="clear" w:color="auto" w:fill="auto"/>
          </w:tcPr>
          <w:p w14:paraId="69DB0B23" w14:textId="77777777" w:rsidR="00FA28FA" w:rsidRPr="00167CCB" w:rsidRDefault="00FA28FA" w:rsidP="00C46340">
            <w:pPr>
              <w:pStyle w:val="aa"/>
              <w:spacing w:before="0" w:beforeAutospacing="0" w:after="0" w:afterAutospacing="0"/>
              <w:jc w:val="center"/>
              <w:rPr>
                <w:sz w:val="28"/>
                <w:szCs w:val="19"/>
              </w:rPr>
            </w:pPr>
            <w:r w:rsidRPr="00167CCB">
              <w:rPr>
                <w:sz w:val="28"/>
                <w:szCs w:val="19"/>
              </w:rPr>
              <w:t>№ п/п</w:t>
            </w:r>
          </w:p>
        </w:tc>
        <w:tc>
          <w:tcPr>
            <w:tcW w:w="9491" w:type="dxa"/>
            <w:tcBorders>
              <w:top w:val="single" w:sz="6" w:space="0" w:color="000000"/>
              <w:left w:val="single" w:sz="6" w:space="0" w:color="000000"/>
              <w:bottom w:val="single" w:sz="6" w:space="0" w:color="000000"/>
              <w:right w:val="single" w:sz="6" w:space="0" w:color="000000"/>
            </w:tcBorders>
            <w:shd w:val="clear" w:color="auto" w:fill="auto"/>
          </w:tcPr>
          <w:p w14:paraId="13471FF3" w14:textId="77777777" w:rsidR="00FA28FA" w:rsidRPr="00167CCB" w:rsidRDefault="00FA28FA" w:rsidP="00C46340">
            <w:pPr>
              <w:pStyle w:val="aa"/>
              <w:spacing w:before="0" w:beforeAutospacing="0" w:after="0" w:afterAutospacing="0"/>
              <w:jc w:val="center"/>
              <w:rPr>
                <w:sz w:val="28"/>
                <w:szCs w:val="19"/>
              </w:rPr>
            </w:pPr>
            <w:r w:rsidRPr="00167CCB">
              <w:rPr>
                <w:sz w:val="28"/>
                <w:szCs w:val="19"/>
              </w:rPr>
              <w:t>Индикаторы риска</w:t>
            </w:r>
          </w:p>
        </w:tc>
      </w:tr>
      <w:tr w:rsidR="00FA28FA" w:rsidRPr="00CF2F9F" w14:paraId="66F6E4F4" w14:textId="77777777" w:rsidTr="00C46340">
        <w:tc>
          <w:tcPr>
            <w:tcW w:w="540" w:type="dxa"/>
            <w:shd w:val="clear" w:color="auto" w:fill="auto"/>
          </w:tcPr>
          <w:p w14:paraId="0CCA3520" w14:textId="77777777" w:rsidR="00FA28FA" w:rsidRPr="00167CCB" w:rsidRDefault="00FA28FA" w:rsidP="00C46340">
            <w:pPr>
              <w:ind w:right="-284"/>
              <w:rPr>
                <w:bCs/>
                <w:color w:val="000000"/>
                <w:sz w:val="28"/>
                <w:szCs w:val="26"/>
              </w:rPr>
            </w:pPr>
            <w:r w:rsidRPr="00167CCB">
              <w:rPr>
                <w:bCs/>
                <w:color w:val="000000"/>
                <w:sz w:val="28"/>
                <w:szCs w:val="26"/>
              </w:rPr>
              <w:t>1.</w:t>
            </w:r>
          </w:p>
        </w:tc>
        <w:tc>
          <w:tcPr>
            <w:tcW w:w="9491" w:type="dxa"/>
            <w:shd w:val="clear" w:color="auto" w:fill="auto"/>
          </w:tcPr>
          <w:p w14:paraId="4464B815" w14:textId="77777777" w:rsidR="00FA28FA" w:rsidRPr="00167CCB" w:rsidRDefault="00FA28FA" w:rsidP="00C46340">
            <w:pPr>
              <w:jc w:val="both"/>
              <w:rPr>
                <w:bCs/>
                <w:color w:val="000000"/>
                <w:sz w:val="28"/>
                <w:szCs w:val="26"/>
              </w:rPr>
            </w:pPr>
            <w:r w:rsidRPr="00167CCB">
              <w:rPr>
                <w:bCs/>
                <w:color w:val="000000"/>
                <w:sz w:val="28"/>
                <w:szCs w:val="26"/>
              </w:rPr>
              <w:t>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tc>
      </w:tr>
      <w:tr w:rsidR="00FA28FA" w:rsidRPr="00CF2F9F" w14:paraId="3AE59571" w14:textId="77777777" w:rsidTr="00C46340">
        <w:tc>
          <w:tcPr>
            <w:tcW w:w="540" w:type="dxa"/>
            <w:shd w:val="clear" w:color="auto" w:fill="auto"/>
          </w:tcPr>
          <w:p w14:paraId="28BA50FD" w14:textId="77777777" w:rsidR="00FA28FA" w:rsidRPr="00167CCB" w:rsidRDefault="00FA28FA" w:rsidP="00C46340">
            <w:pPr>
              <w:ind w:right="-284"/>
              <w:rPr>
                <w:bCs/>
                <w:color w:val="000000"/>
                <w:sz w:val="28"/>
                <w:szCs w:val="26"/>
              </w:rPr>
            </w:pPr>
            <w:r w:rsidRPr="00167CCB">
              <w:rPr>
                <w:bCs/>
                <w:color w:val="000000"/>
                <w:sz w:val="28"/>
                <w:szCs w:val="26"/>
              </w:rPr>
              <w:t>2.</w:t>
            </w:r>
          </w:p>
        </w:tc>
        <w:tc>
          <w:tcPr>
            <w:tcW w:w="9491" w:type="dxa"/>
            <w:shd w:val="clear" w:color="auto" w:fill="auto"/>
          </w:tcPr>
          <w:p w14:paraId="0EC1C66A" w14:textId="77777777" w:rsidR="00FA28FA" w:rsidRPr="00167CCB" w:rsidRDefault="00FA28FA" w:rsidP="00C46340">
            <w:pPr>
              <w:jc w:val="both"/>
              <w:rPr>
                <w:bCs/>
                <w:color w:val="000000"/>
                <w:sz w:val="28"/>
                <w:szCs w:val="26"/>
              </w:rPr>
            </w:pPr>
            <w:r w:rsidRPr="00167CCB">
              <w:rPr>
                <w:bCs/>
                <w:color w:val="000000"/>
                <w:sz w:val="28"/>
                <w:szCs w:val="26"/>
              </w:rPr>
              <w:t>Неоднократные (два и более) случаи аварий, произошедшие на одном и том же объекте муниципального жилищного контроля, в течение трех месяцев подряд.</w:t>
            </w:r>
          </w:p>
        </w:tc>
      </w:tr>
      <w:tr w:rsidR="00FA28FA" w:rsidRPr="00CF2F9F" w14:paraId="64EEAEC4" w14:textId="77777777" w:rsidTr="00C46340">
        <w:tc>
          <w:tcPr>
            <w:tcW w:w="540" w:type="dxa"/>
            <w:shd w:val="clear" w:color="auto" w:fill="auto"/>
          </w:tcPr>
          <w:p w14:paraId="14A2EE17" w14:textId="77777777" w:rsidR="00FA28FA" w:rsidRPr="00167CCB" w:rsidRDefault="00FA28FA" w:rsidP="00C46340">
            <w:pPr>
              <w:ind w:right="-284"/>
              <w:rPr>
                <w:bCs/>
                <w:color w:val="000000"/>
                <w:sz w:val="28"/>
                <w:szCs w:val="26"/>
              </w:rPr>
            </w:pPr>
            <w:r w:rsidRPr="00167CCB">
              <w:rPr>
                <w:bCs/>
                <w:color w:val="000000"/>
                <w:sz w:val="28"/>
                <w:szCs w:val="26"/>
              </w:rPr>
              <w:t>3.</w:t>
            </w:r>
          </w:p>
        </w:tc>
        <w:tc>
          <w:tcPr>
            <w:tcW w:w="9491" w:type="dxa"/>
            <w:shd w:val="clear" w:color="auto" w:fill="auto"/>
          </w:tcPr>
          <w:p w14:paraId="49949A42" w14:textId="77777777" w:rsidR="00FA28FA" w:rsidRPr="00167CCB" w:rsidRDefault="00FA28FA" w:rsidP="00C46340">
            <w:pPr>
              <w:jc w:val="both"/>
              <w:rPr>
                <w:bCs/>
                <w:color w:val="000000"/>
                <w:sz w:val="28"/>
                <w:szCs w:val="26"/>
              </w:rPr>
            </w:pPr>
            <w:r w:rsidRPr="00167CCB">
              <w:rPr>
                <w:bCs/>
                <w:color w:val="000000"/>
                <w:sz w:val="28"/>
                <w:szCs w:val="26"/>
              </w:rPr>
              <w:t>Размещение в средствах массовой информации, информационно-телекоммуникационной сети "Интернет" в течение одного месяца трех и более отрицательных отзывов о качестве предоставляемых услуг.</w:t>
            </w:r>
          </w:p>
        </w:tc>
      </w:tr>
      <w:tr w:rsidR="00FA28FA" w:rsidRPr="00CF2F9F" w14:paraId="4F488FD8" w14:textId="77777777" w:rsidTr="00C46340">
        <w:tc>
          <w:tcPr>
            <w:tcW w:w="540" w:type="dxa"/>
            <w:shd w:val="clear" w:color="auto" w:fill="auto"/>
          </w:tcPr>
          <w:p w14:paraId="33B37869" w14:textId="77777777" w:rsidR="00FA28FA" w:rsidRPr="00167CCB" w:rsidRDefault="00FA28FA" w:rsidP="00C46340">
            <w:pPr>
              <w:ind w:right="-284"/>
              <w:rPr>
                <w:bCs/>
                <w:color w:val="000000"/>
                <w:sz w:val="28"/>
                <w:szCs w:val="26"/>
              </w:rPr>
            </w:pPr>
            <w:r w:rsidRPr="00167CCB">
              <w:rPr>
                <w:bCs/>
                <w:color w:val="000000"/>
                <w:sz w:val="28"/>
                <w:szCs w:val="26"/>
              </w:rPr>
              <w:t>4.</w:t>
            </w:r>
          </w:p>
        </w:tc>
        <w:tc>
          <w:tcPr>
            <w:tcW w:w="9491" w:type="dxa"/>
            <w:shd w:val="clear" w:color="auto" w:fill="auto"/>
          </w:tcPr>
          <w:p w14:paraId="071F1A82" w14:textId="77777777" w:rsidR="00FA28FA" w:rsidRPr="00167CCB" w:rsidRDefault="00FA28FA" w:rsidP="00C46340">
            <w:pPr>
              <w:jc w:val="both"/>
              <w:rPr>
                <w:bCs/>
                <w:color w:val="000000"/>
                <w:sz w:val="28"/>
                <w:szCs w:val="26"/>
              </w:rPr>
            </w:pPr>
            <w:r w:rsidRPr="00167CCB">
              <w:rPr>
                <w:bCs/>
                <w:color w:val="000000"/>
                <w:sz w:val="28"/>
                <w:szCs w:val="26"/>
              </w:rPr>
              <w:t>Выявление в платежных документах на оплату жилищно-коммунальных услуг, размещенных в государственной информационной системе жилищно-коммунального хозяйства, сведений об увеличении размера платы за коммунальные ресурсы, потребляемые при использовании и содержании общего имущества собственников помещений многоквартирного дома, более чем на 50% по сравнению с предыдущим аналогичным расчетным периодом.</w:t>
            </w:r>
          </w:p>
        </w:tc>
      </w:tr>
    </w:tbl>
    <w:p w14:paraId="2DC3282A" w14:textId="77777777" w:rsidR="00FA28FA" w:rsidRDefault="00FA28FA" w:rsidP="00FA28FA">
      <w:pPr>
        <w:ind w:right="-284"/>
        <w:jc w:val="center"/>
        <w:rPr>
          <w:b/>
          <w:bCs/>
          <w:color w:val="000000"/>
          <w:sz w:val="26"/>
          <w:szCs w:val="26"/>
        </w:rPr>
      </w:pPr>
    </w:p>
    <w:p w14:paraId="32E88CCE" w14:textId="77777777" w:rsidR="00FA28FA" w:rsidRDefault="00FA28FA" w:rsidP="00FA28FA">
      <w:pPr>
        <w:ind w:right="-284"/>
        <w:jc w:val="center"/>
        <w:rPr>
          <w:b/>
          <w:bCs/>
          <w:color w:val="000000"/>
          <w:sz w:val="26"/>
          <w:szCs w:val="26"/>
        </w:rPr>
      </w:pPr>
    </w:p>
    <w:p w14:paraId="1E6E817F" w14:textId="77777777" w:rsidR="00FA28FA" w:rsidRDefault="00FA28FA" w:rsidP="00FA28FA">
      <w:pPr>
        <w:ind w:right="-284"/>
        <w:jc w:val="center"/>
        <w:rPr>
          <w:b/>
          <w:bCs/>
          <w:color w:val="000000"/>
          <w:sz w:val="26"/>
          <w:szCs w:val="26"/>
        </w:rPr>
      </w:pPr>
    </w:p>
    <w:p w14:paraId="106AA3A1" w14:textId="77777777" w:rsidR="00FA28FA" w:rsidRDefault="00FA28FA" w:rsidP="00FA28FA">
      <w:pPr>
        <w:ind w:right="-284"/>
        <w:jc w:val="right"/>
        <w:rPr>
          <w:color w:val="000000"/>
        </w:rPr>
      </w:pPr>
    </w:p>
    <w:p w14:paraId="66141DB2" w14:textId="77777777" w:rsidR="00FA28FA" w:rsidRDefault="00FA28FA" w:rsidP="00FA28FA">
      <w:pPr>
        <w:ind w:right="-284"/>
        <w:jc w:val="right"/>
        <w:rPr>
          <w:color w:val="000000"/>
        </w:rPr>
      </w:pPr>
    </w:p>
    <w:p w14:paraId="2CC41713" w14:textId="77777777" w:rsidR="00FA28FA" w:rsidRDefault="00FA28FA" w:rsidP="00FA28FA">
      <w:pPr>
        <w:ind w:right="-284"/>
        <w:jc w:val="right"/>
        <w:rPr>
          <w:color w:val="000000"/>
        </w:rPr>
      </w:pPr>
    </w:p>
    <w:p w14:paraId="79B5EC78" w14:textId="77777777" w:rsidR="00FA28FA" w:rsidRDefault="00FA28FA" w:rsidP="00FA28FA">
      <w:pPr>
        <w:ind w:right="-284"/>
        <w:jc w:val="right"/>
        <w:rPr>
          <w:color w:val="000000"/>
        </w:rPr>
      </w:pPr>
    </w:p>
    <w:p w14:paraId="533DBD1D" w14:textId="77777777" w:rsidR="00FA28FA" w:rsidRDefault="00FA28FA" w:rsidP="00FA28FA">
      <w:pPr>
        <w:ind w:right="-284"/>
        <w:jc w:val="right"/>
        <w:rPr>
          <w:color w:val="000000"/>
        </w:rPr>
      </w:pPr>
    </w:p>
    <w:p w14:paraId="028CF5C1" w14:textId="77777777" w:rsidR="00FA28FA" w:rsidRDefault="00FA28FA" w:rsidP="00FA28FA">
      <w:pPr>
        <w:ind w:right="-284"/>
        <w:jc w:val="right"/>
        <w:rPr>
          <w:color w:val="000000"/>
        </w:rPr>
      </w:pPr>
    </w:p>
    <w:p w14:paraId="74BC9605" w14:textId="77777777" w:rsidR="00FA28FA" w:rsidRDefault="00FA28FA" w:rsidP="00FA28FA">
      <w:pPr>
        <w:ind w:right="-284"/>
        <w:jc w:val="right"/>
        <w:rPr>
          <w:color w:val="000000"/>
        </w:rPr>
      </w:pPr>
    </w:p>
    <w:p w14:paraId="01D444C5" w14:textId="77777777" w:rsidR="00FA28FA" w:rsidRDefault="00FA28FA" w:rsidP="00FA28FA">
      <w:pPr>
        <w:ind w:right="-284"/>
        <w:jc w:val="right"/>
        <w:rPr>
          <w:color w:val="000000"/>
        </w:rPr>
      </w:pPr>
    </w:p>
    <w:p w14:paraId="475EE2DA" w14:textId="77777777" w:rsidR="00FA28FA" w:rsidRDefault="00FA28FA" w:rsidP="00FA28FA">
      <w:pPr>
        <w:ind w:right="-284"/>
        <w:jc w:val="right"/>
        <w:rPr>
          <w:color w:val="000000"/>
        </w:rPr>
      </w:pPr>
    </w:p>
    <w:p w14:paraId="1E31A243" w14:textId="77777777" w:rsidR="00FA28FA" w:rsidRDefault="00FA28FA" w:rsidP="00FA28FA">
      <w:pPr>
        <w:ind w:right="-284"/>
        <w:jc w:val="right"/>
        <w:rPr>
          <w:color w:val="000000"/>
        </w:rPr>
      </w:pPr>
    </w:p>
    <w:p w14:paraId="712A9F61" w14:textId="77777777" w:rsidR="00FA28FA" w:rsidRDefault="00FA28FA" w:rsidP="00FA28FA">
      <w:pPr>
        <w:ind w:right="-284"/>
        <w:jc w:val="right"/>
        <w:rPr>
          <w:color w:val="000000"/>
        </w:rPr>
      </w:pPr>
    </w:p>
    <w:p w14:paraId="0B31518A" w14:textId="77777777" w:rsidR="00FA28FA" w:rsidRDefault="00FA28FA" w:rsidP="00FA28FA">
      <w:pPr>
        <w:ind w:right="-284"/>
        <w:jc w:val="right"/>
        <w:rPr>
          <w:color w:val="000000"/>
        </w:rPr>
      </w:pPr>
    </w:p>
    <w:p w14:paraId="7E11D400" w14:textId="77777777" w:rsidR="00FA28FA" w:rsidRDefault="00FA28FA" w:rsidP="00FA28FA">
      <w:pPr>
        <w:ind w:right="-284"/>
        <w:jc w:val="right"/>
        <w:rPr>
          <w:color w:val="000000"/>
        </w:rPr>
      </w:pPr>
    </w:p>
    <w:p w14:paraId="0CFEFF09" w14:textId="77777777" w:rsidR="00FA28FA" w:rsidRDefault="00FA28FA" w:rsidP="00FA28FA">
      <w:pPr>
        <w:ind w:right="-284"/>
        <w:jc w:val="right"/>
        <w:rPr>
          <w:color w:val="000000"/>
        </w:rPr>
      </w:pPr>
    </w:p>
    <w:p w14:paraId="2D8AB9A3" w14:textId="77777777" w:rsidR="00FA28FA" w:rsidRDefault="00FA28FA" w:rsidP="00FA28FA">
      <w:pPr>
        <w:ind w:right="-284"/>
        <w:jc w:val="right"/>
        <w:rPr>
          <w:color w:val="000000"/>
        </w:rPr>
      </w:pPr>
    </w:p>
    <w:p w14:paraId="3E0072FD" w14:textId="77777777" w:rsidR="00FA28FA" w:rsidRDefault="00FA28FA" w:rsidP="00FA28FA">
      <w:pPr>
        <w:ind w:right="-284"/>
        <w:jc w:val="right"/>
        <w:rPr>
          <w:color w:val="000000"/>
        </w:rPr>
      </w:pPr>
    </w:p>
    <w:p w14:paraId="32482668" w14:textId="77777777" w:rsidR="00FA28FA" w:rsidRDefault="00FA28FA" w:rsidP="00FA28FA">
      <w:pPr>
        <w:ind w:right="-284"/>
        <w:jc w:val="right"/>
        <w:rPr>
          <w:color w:val="000000"/>
        </w:rPr>
      </w:pPr>
    </w:p>
    <w:p w14:paraId="14F63D19" w14:textId="77777777" w:rsidR="00FA28FA" w:rsidRPr="00444B9F" w:rsidRDefault="00FA28FA" w:rsidP="00FA28FA">
      <w:pPr>
        <w:ind w:right="-284"/>
        <w:jc w:val="right"/>
        <w:rPr>
          <w:color w:val="000000"/>
        </w:rPr>
      </w:pPr>
      <w:r>
        <w:rPr>
          <w:color w:val="000000"/>
        </w:rPr>
        <w:lastRenderedPageBreak/>
        <w:t>Приложение № 2</w:t>
      </w:r>
    </w:p>
    <w:p w14:paraId="4592AF57" w14:textId="77777777" w:rsidR="00FA28FA" w:rsidRDefault="00FA28FA" w:rsidP="00FA28FA">
      <w:pPr>
        <w:pStyle w:val="ConsPlusNormal"/>
        <w:ind w:right="-284" w:firstLine="5103"/>
        <w:jc w:val="right"/>
        <w:rPr>
          <w:rFonts w:ascii="Times New Roman" w:hAnsi="Times New Roman" w:cs="Times New Roman"/>
          <w:color w:val="000000"/>
          <w:sz w:val="24"/>
          <w:szCs w:val="24"/>
        </w:rPr>
      </w:pPr>
      <w:r w:rsidRPr="00444B9F">
        <w:rPr>
          <w:rFonts w:ascii="Times New Roman" w:hAnsi="Times New Roman" w:cs="Times New Roman"/>
          <w:color w:val="000000"/>
          <w:sz w:val="24"/>
          <w:szCs w:val="24"/>
        </w:rPr>
        <w:t xml:space="preserve">к Положению о муниципальном жилищном контроле </w:t>
      </w:r>
      <w:r w:rsidRPr="0020308E">
        <w:rPr>
          <w:rFonts w:ascii="Times New Roman" w:hAnsi="Times New Roman" w:cs="Times New Roman"/>
          <w:color w:val="000000"/>
          <w:sz w:val="24"/>
          <w:szCs w:val="24"/>
        </w:rPr>
        <w:t xml:space="preserve">на территории Россошанского </w:t>
      </w:r>
    </w:p>
    <w:p w14:paraId="275D6C7B" w14:textId="77777777" w:rsidR="00FA28FA" w:rsidRDefault="00FA28FA" w:rsidP="00FA28FA">
      <w:pPr>
        <w:pStyle w:val="ConsPlusNormal"/>
        <w:ind w:right="-284" w:firstLine="5103"/>
        <w:jc w:val="right"/>
        <w:rPr>
          <w:rFonts w:ascii="Times New Roman" w:hAnsi="Times New Roman" w:cs="Times New Roman"/>
          <w:color w:val="000000"/>
          <w:sz w:val="24"/>
          <w:szCs w:val="24"/>
        </w:rPr>
      </w:pPr>
      <w:r w:rsidRPr="0020308E">
        <w:rPr>
          <w:rFonts w:ascii="Times New Roman" w:hAnsi="Times New Roman" w:cs="Times New Roman"/>
          <w:color w:val="000000"/>
          <w:sz w:val="24"/>
          <w:szCs w:val="24"/>
        </w:rPr>
        <w:t xml:space="preserve">муниципального района </w:t>
      </w:r>
      <w:r w:rsidRPr="00444B9F">
        <w:rPr>
          <w:rFonts w:ascii="Times New Roman" w:hAnsi="Times New Roman" w:cs="Times New Roman"/>
          <w:color w:val="000000"/>
          <w:sz w:val="24"/>
          <w:szCs w:val="24"/>
        </w:rPr>
        <w:t>Воронежской области</w:t>
      </w:r>
    </w:p>
    <w:p w14:paraId="46177649" w14:textId="77777777" w:rsidR="00FA28FA" w:rsidRDefault="00FA28FA" w:rsidP="00FA28FA">
      <w:pPr>
        <w:pStyle w:val="ConsPlusNormal"/>
        <w:ind w:right="-284" w:firstLine="5103"/>
        <w:jc w:val="right"/>
        <w:rPr>
          <w:rFonts w:ascii="Times New Roman" w:hAnsi="Times New Roman" w:cs="Times New Roman"/>
          <w:color w:val="000000"/>
          <w:sz w:val="24"/>
          <w:szCs w:val="24"/>
        </w:rPr>
      </w:pPr>
    </w:p>
    <w:p w14:paraId="0D21B2ED" w14:textId="77777777" w:rsidR="00FA28FA" w:rsidRDefault="00FA28FA" w:rsidP="00FA28FA">
      <w:pPr>
        <w:pStyle w:val="ConsPlusNormal"/>
        <w:ind w:right="-284" w:firstLine="5103"/>
        <w:jc w:val="right"/>
        <w:rPr>
          <w:rFonts w:ascii="Times New Roman" w:hAnsi="Times New Roman" w:cs="Times New Roman"/>
          <w:color w:val="000000"/>
          <w:sz w:val="24"/>
          <w:szCs w:val="24"/>
        </w:rPr>
      </w:pPr>
    </w:p>
    <w:p w14:paraId="60D9F0DB" w14:textId="77777777" w:rsidR="00FA28FA" w:rsidRDefault="00FA28FA" w:rsidP="00FA28FA">
      <w:pPr>
        <w:ind w:right="-284"/>
        <w:jc w:val="center"/>
        <w:rPr>
          <w:b/>
          <w:sz w:val="28"/>
        </w:rPr>
      </w:pPr>
      <w:r w:rsidRPr="00E541F9">
        <w:rPr>
          <w:b/>
          <w:sz w:val="28"/>
        </w:rPr>
        <w:t>Периодичность проведения контрольных мероприятий для каждой категории риска</w:t>
      </w:r>
    </w:p>
    <w:p w14:paraId="23F9FBB2" w14:textId="77777777" w:rsidR="00FA28FA" w:rsidRPr="00753823" w:rsidRDefault="00FA28FA" w:rsidP="00FA28FA">
      <w:pPr>
        <w:pStyle w:val="ConsPlusNormal"/>
        <w:ind w:right="-284" w:firstLine="5103"/>
        <w:jc w:val="center"/>
        <w:rPr>
          <w:rFonts w:ascii="Times New Roman" w:hAnsi="Times New Roman" w:cs="Times New Roman"/>
          <w:color w:val="000000"/>
          <w:sz w:val="24"/>
          <w:szCs w:val="24"/>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3855"/>
        <w:gridCol w:w="6272"/>
      </w:tblGrid>
      <w:tr w:rsidR="00FA28FA" w:rsidRPr="00365073" w14:paraId="68033BFC" w14:textId="77777777" w:rsidTr="00C46340">
        <w:tc>
          <w:tcPr>
            <w:tcW w:w="3855" w:type="dxa"/>
            <w:tcBorders>
              <w:top w:val="single" w:sz="4" w:space="0" w:color="auto"/>
              <w:left w:val="single" w:sz="4" w:space="0" w:color="auto"/>
              <w:bottom w:val="single" w:sz="4" w:space="0" w:color="auto"/>
              <w:right w:val="single" w:sz="4" w:space="0" w:color="auto"/>
            </w:tcBorders>
          </w:tcPr>
          <w:p w14:paraId="483991FD" w14:textId="77777777" w:rsidR="00FA28FA" w:rsidRPr="00365073" w:rsidRDefault="00FA28FA" w:rsidP="00C46340">
            <w:pPr>
              <w:autoSpaceDE w:val="0"/>
              <w:autoSpaceDN w:val="0"/>
              <w:adjustRightInd w:val="0"/>
              <w:ind w:right="-284"/>
              <w:jc w:val="center"/>
              <w:rPr>
                <w:rFonts w:eastAsia="Calibri"/>
                <w:b/>
                <w:bCs/>
                <w:sz w:val="26"/>
                <w:szCs w:val="26"/>
              </w:rPr>
            </w:pPr>
            <w:r w:rsidRPr="00365073">
              <w:rPr>
                <w:rFonts w:eastAsia="Calibri"/>
                <w:b/>
                <w:bCs/>
                <w:sz w:val="26"/>
                <w:szCs w:val="26"/>
              </w:rPr>
              <w:t>Категории риска</w:t>
            </w:r>
          </w:p>
        </w:tc>
        <w:tc>
          <w:tcPr>
            <w:tcW w:w="6272" w:type="dxa"/>
            <w:tcBorders>
              <w:top w:val="single" w:sz="4" w:space="0" w:color="auto"/>
              <w:left w:val="single" w:sz="4" w:space="0" w:color="auto"/>
              <w:bottom w:val="single" w:sz="4" w:space="0" w:color="auto"/>
              <w:right w:val="single" w:sz="4" w:space="0" w:color="auto"/>
            </w:tcBorders>
          </w:tcPr>
          <w:p w14:paraId="63A264D5" w14:textId="77777777" w:rsidR="00FA28FA" w:rsidRPr="00365073" w:rsidRDefault="00FA28FA" w:rsidP="00C46340">
            <w:pPr>
              <w:autoSpaceDE w:val="0"/>
              <w:autoSpaceDN w:val="0"/>
              <w:adjustRightInd w:val="0"/>
              <w:ind w:right="-284"/>
              <w:jc w:val="center"/>
              <w:rPr>
                <w:rFonts w:eastAsia="Calibri"/>
                <w:b/>
                <w:bCs/>
                <w:sz w:val="26"/>
                <w:szCs w:val="26"/>
              </w:rPr>
            </w:pPr>
            <w:r w:rsidRPr="00365073">
              <w:rPr>
                <w:rFonts w:eastAsia="Calibri"/>
                <w:b/>
                <w:bCs/>
                <w:sz w:val="26"/>
                <w:szCs w:val="26"/>
              </w:rPr>
              <w:t>Периодичность проведения контрольных  мероприятий</w:t>
            </w:r>
          </w:p>
        </w:tc>
      </w:tr>
      <w:tr w:rsidR="00FA28FA" w:rsidRPr="00365073" w14:paraId="12499F1D" w14:textId="77777777" w:rsidTr="00C46340">
        <w:tc>
          <w:tcPr>
            <w:tcW w:w="10127" w:type="dxa"/>
            <w:gridSpan w:val="2"/>
            <w:tcBorders>
              <w:top w:val="single" w:sz="4" w:space="0" w:color="auto"/>
              <w:left w:val="single" w:sz="4" w:space="0" w:color="auto"/>
              <w:bottom w:val="single" w:sz="4" w:space="0" w:color="auto"/>
              <w:right w:val="single" w:sz="4" w:space="0" w:color="auto"/>
            </w:tcBorders>
          </w:tcPr>
          <w:p w14:paraId="5F210F02" w14:textId="77777777" w:rsidR="00FA28FA" w:rsidRPr="00365073" w:rsidRDefault="00FA28FA" w:rsidP="00C46340">
            <w:pPr>
              <w:autoSpaceDE w:val="0"/>
              <w:autoSpaceDN w:val="0"/>
              <w:adjustRightInd w:val="0"/>
              <w:ind w:right="-284"/>
              <w:jc w:val="center"/>
              <w:rPr>
                <w:rFonts w:eastAsia="Calibri"/>
                <w:b/>
                <w:bCs/>
                <w:sz w:val="26"/>
                <w:szCs w:val="26"/>
              </w:rPr>
            </w:pPr>
            <w:r w:rsidRPr="00365073">
              <w:rPr>
                <w:rFonts w:eastAsia="Calibri"/>
                <w:b/>
                <w:bCs/>
                <w:sz w:val="26"/>
                <w:szCs w:val="26"/>
              </w:rPr>
              <w:t>Высокий риск</w:t>
            </w:r>
          </w:p>
        </w:tc>
      </w:tr>
      <w:tr w:rsidR="00FA28FA" w:rsidRPr="00365073" w14:paraId="0428B271" w14:textId="77777777" w:rsidTr="00C46340">
        <w:tc>
          <w:tcPr>
            <w:tcW w:w="3855" w:type="dxa"/>
            <w:tcBorders>
              <w:top w:val="single" w:sz="4" w:space="0" w:color="auto"/>
              <w:left w:val="single" w:sz="4" w:space="0" w:color="auto"/>
              <w:bottom w:val="single" w:sz="4" w:space="0" w:color="auto"/>
              <w:right w:val="single" w:sz="4" w:space="0" w:color="auto"/>
            </w:tcBorders>
          </w:tcPr>
          <w:p w14:paraId="2D69D7C7" w14:textId="77777777" w:rsidR="00FA28FA" w:rsidRPr="00365073" w:rsidRDefault="00FA28FA" w:rsidP="00C46340">
            <w:pPr>
              <w:autoSpaceDE w:val="0"/>
              <w:autoSpaceDN w:val="0"/>
              <w:adjustRightInd w:val="0"/>
              <w:ind w:right="-284"/>
              <w:jc w:val="center"/>
              <w:rPr>
                <w:rFonts w:eastAsia="Calibri"/>
                <w:bCs/>
                <w:sz w:val="26"/>
                <w:szCs w:val="26"/>
              </w:rPr>
            </w:pPr>
            <w:r w:rsidRPr="00365073">
              <w:rPr>
                <w:color w:val="000000"/>
                <w:sz w:val="26"/>
                <w:szCs w:val="26"/>
              </w:rPr>
              <w:t>Инспекционный визит</w:t>
            </w:r>
          </w:p>
        </w:tc>
        <w:tc>
          <w:tcPr>
            <w:tcW w:w="6272" w:type="dxa"/>
            <w:tcBorders>
              <w:top w:val="single" w:sz="4" w:space="0" w:color="auto"/>
              <w:left w:val="single" w:sz="4" w:space="0" w:color="auto"/>
              <w:bottom w:val="single" w:sz="4" w:space="0" w:color="auto"/>
              <w:right w:val="single" w:sz="4" w:space="0" w:color="auto"/>
            </w:tcBorders>
          </w:tcPr>
          <w:p w14:paraId="5087C8A1" w14:textId="77777777" w:rsidR="00FA28FA" w:rsidRPr="00365073" w:rsidRDefault="00FA28FA" w:rsidP="00C46340">
            <w:pPr>
              <w:autoSpaceDE w:val="0"/>
              <w:autoSpaceDN w:val="0"/>
              <w:adjustRightInd w:val="0"/>
              <w:ind w:right="-284"/>
              <w:jc w:val="center"/>
              <w:rPr>
                <w:rFonts w:eastAsia="Calibri"/>
                <w:bCs/>
                <w:sz w:val="26"/>
                <w:szCs w:val="26"/>
              </w:rPr>
            </w:pPr>
            <w:r w:rsidRPr="00365073">
              <w:rPr>
                <w:rFonts w:eastAsia="Calibri"/>
                <w:bCs/>
                <w:sz w:val="26"/>
                <w:szCs w:val="26"/>
              </w:rPr>
              <w:t xml:space="preserve">Не </w:t>
            </w:r>
            <w:r>
              <w:rPr>
                <w:rFonts w:eastAsia="Calibri"/>
                <w:bCs/>
                <w:sz w:val="26"/>
                <w:szCs w:val="26"/>
              </w:rPr>
              <w:t>более</w:t>
            </w:r>
            <w:r w:rsidRPr="00365073">
              <w:rPr>
                <w:rFonts w:eastAsia="Calibri"/>
                <w:bCs/>
                <w:sz w:val="26"/>
                <w:szCs w:val="26"/>
              </w:rPr>
              <w:t xml:space="preserve"> одной плановой проверки в </w:t>
            </w:r>
            <w:r>
              <w:rPr>
                <w:rFonts w:eastAsia="Calibri"/>
                <w:bCs/>
                <w:sz w:val="26"/>
                <w:szCs w:val="26"/>
              </w:rPr>
              <w:t xml:space="preserve">два </w:t>
            </w:r>
            <w:r w:rsidRPr="00365073">
              <w:rPr>
                <w:rFonts w:eastAsia="Calibri"/>
                <w:bCs/>
                <w:sz w:val="26"/>
                <w:szCs w:val="26"/>
              </w:rPr>
              <w:t>год</w:t>
            </w:r>
            <w:r>
              <w:rPr>
                <w:rFonts w:eastAsia="Calibri"/>
                <w:bCs/>
                <w:sz w:val="26"/>
                <w:szCs w:val="26"/>
              </w:rPr>
              <w:t>а</w:t>
            </w:r>
          </w:p>
        </w:tc>
      </w:tr>
      <w:tr w:rsidR="00FA28FA" w:rsidRPr="00365073" w14:paraId="2A1D62D6" w14:textId="77777777" w:rsidTr="00C46340">
        <w:tc>
          <w:tcPr>
            <w:tcW w:w="3855" w:type="dxa"/>
            <w:tcBorders>
              <w:top w:val="single" w:sz="4" w:space="0" w:color="auto"/>
              <w:left w:val="single" w:sz="4" w:space="0" w:color="auto"/>
              <w:bottom w:val="single" w:sz="4" w:space="0" w:color="auto"/>
              <w:right w:val="single" w:sz="4" w:space="0" w:color="auto"/>
            </w:tcBorders>
          </w:tcPr>
          <w:p w14:paraId="28524662" w14:textId="77777777" w:rsidR="00FA28FA" w:rsidRPr="00365073" w:rsidRDefault="00FA28FA" w:rsidP="00C46340">
            <w:pPr>
              <w:autoSpaceDE w:val="0"/>
              <w:autoSpaceDN w:val="0"/>
              <w:adjustRightInd w:val="0"/>
              <w:ind w:right="-284"/>
              <w:jc w:val="center"/>
              <w:rPr>
                <w:rFonts w:eastAsia="Calibri"/>
                <w:bCs/>
                <w:sz w:val="26"/>
                <w:szCs w:val="26"/>
              </w:rPr>
            </w:pPr>
            <w:r w:rsidRPr="00365073">
              <w:rPr>
                <w:color w:val="000000"/>
                <w:sz w:val="26"/>
                <w:szCs w:val="26"/>
              </w:rPr>
              <w:t>Документарная проверка</w:t>
            </w:r>
          </w:p>
        </w:tc>
        <w:tc>
          <w:tcPr>
            <w:tcW w:w="6272" w:type="dxa"/>
            <w:tcBorders>
              <w:top w:val="single" w:sz="4" w:space="0" w:color="auto"/>
              <w:left w:val="single" w:sz="4" w:space="0" w:color="auto"/>
              <w:bottom w:val="single" w:sz="4" w:space="0" w:color="auto"/>
              <w:right w:val="single" w:sz="4" w:space="0" w:color="auto"/>
            </w:tcBorders>
          </w:tcPr>
          <w:p w14:paraId="7762F351" w14:textId="77777777" w:rsidR="00FA28FA" w:rsidRPr="00365073" w:rsidRDefault="00FA28FA" w:rsidP="00C46340">
            <w:pPr>
              <w:autoSpaceDE w:val="0"/>
              <w:autoSpaceDN w:val="0"/>
              <w:adjustRightInd w:val="0"/>
              <w:ind w:right="-284"/>
              <w:jc w:val="center"/>
              <w:rPr>
                <w:rFonts w:eastAsia="Calibri"/>
                <w:bCs/>
                <w:sz w:val="26"/>
                <w:szCs w:val="26"/>
              </w:rPr>
            </w:pPr>
            <w:r w:rsidRPr="00365073">
              <w:rPr>
                <w:rFonts w:eastAsia="Calibri"/>
                <w:bCs/>
                <w:sz w:val="26"/>
                <w:szCs w:val="26"/>
              </w:rPr>
              <w:t xml:space="preserve">Не </w:t>
            </w:r>
            <w:r>
              <w:rPr>
                <w:rFonts w:eastAsia="Calibri"/>
                <w:bCs/>
                <w:sz w:val="26"/>
                <w:szCs w:val="26"/>
              </w:rPr>
              <w:t>более</w:t>
            </w:r>
            <w:r w:rsidRPr="00365073">
              <w:rPr>
                <w:rFonts w:eastAsia="Calibri"/>
                <w:bCs/>
                <w:sz w:val="26"/>
                <w:szCs w:val="26"/>
              </w:rPr>
              <w:t xml:space="preserve"> одной плановой проверки в </w:t>
            </w:r>
            <w:r>
              <w:rPr>
                <w:rFonts w:eastAsia="Calibri"/>
                <w:bCs/>
                <w:sz w:val="26"/>
                <w:szCs w:val="26"/>
              </w:rPr>
              <w:t xml:space="preserve">два </w:t>
            </w:r>
            <w:r w:rsidRPr="00365073">
              <w:rPr>
                <w:rFonts w:eastAsia="Calibri"/>
                <w:bCs/>
                <w:sz w:val="26"/>
                <w:szCs w:val="26"/>
              </w:rPr>
              <w:t>год</w:t>
            </w:r>
            <w:r>
              <w:rPr>
                <w:rFonts w:eastAsia="Calibri"/>
                <w:bCs/>
                <w:sz w:val="26"/>
                <w:szCs w:val="26"/>
              </w:rPr>
              <w:t>а</w:t>
            </w:r>
          </w:p>
        </w:tc>
      </w:tr>
      <w:tr w:rsidR="00FA28FA" w:rsidRPr="00365073" w14:paraId="2A06ED8D" w14:textId="77777777" w:rsidTr="00C46340">
        <w:tc>
          <w:tcPr>
            <w:tcW w:w="3855" w:type="dxa"/>
            <w:tcBorders>
              <w:top w:val="single" w:sz="4" w:space="0" w:color="auto"/>
              <w:left w:val="single" w:sz="4" w:space="0" w:color="auto"/>
              <w:bottom w:val="single" w:sz="4" w:space="0" w:color="auto"/>
              <w:right w:val="single" w:sz="4" w:space="0" w:color="auto"/>
            </w:tcBorders>
          </w:tcPr>
          <w:p w14:paraId="446581AF" w14:textId="77777777" w:rsidR="00FA28FA" w:rsidRPr="00365073" w:rsidRDefault="00FA28FA" w:rsidP="00C46340">
            <w:pPr>
              <w:autoSpaceDE w:val="0"/>
              <w:autoSpaceDN w:val="0"/>
              <w:adjustRightInd w:val="0"/>
              <w:ind w:right="-284"/>
              <w:jc w:val="center"/>
              <w:rPr>
                <w:rFonts w:eastAsia="Calibri"/>
                <w:bCs/>
                <w:sz w:val="26"/>
                <w:szCs w:val="26"/>
              </w:rPr>
            </w:pPr>
            <w:r w:rsidRPr="00365073">
              <w:rPr>
                <w:color w:val="000000"/>
                <w:sz w:val="26"/>
                <w:szCs w:val="26"/>
              </w:rPr>
              <w:t>Выездная проверка</w:t>
            </w:r>
          </w:p>
        </w:tc>
        <w:tc>
          <w:tcPr>
            <w:tcW w:w="6272" w:type="dxa"/>
            <w:tcBorders>
              <w:top w:val="single" w:sz="4" w:space="0" w:color="auto"/>
              <w:left w:val="single" w:sz="4" w:space="0" w:color="auto"/>
              <w:bottom w:val="single" w:sz="4" w:space="0" w:color="auto"/>
              <w:right w:val="single" w:sz="4" w:space="0" w:color="auto"/>
            </w:tcBorders>
          </w:tcPr>
          <w:p w14:paraId="052CFD88" w14:textId="77777777" w:rsidR="00FA28FA" w:rsidRPr="00365073" w:rsidRDefault="00FA28FA" w:rsidP="00C46340">
            <w:pPr>
              <w:autoSpaceDE w:val="0"/>
              <w:autoSpaceDN w:val="0"/>
              <w:adjustRightInd w:val="0"/>
              <w:ind w:right="-284"/>
              <w:jc w:val="center"/>
              <w:rPr>
                <w:rFonts w:eastAsia="Calibri"/>
                <w:bCs/>
                <w:sz w:val="26"/>
                <w:szCs w:val="26"/>
              </w:rPr>
            </w:pPr>
            <w:r w:rsidRPr="00365073">
              <w:rPr>
                <w:rFonts w:eastAsia="Calibri"/>
                <w:bCs/>
                <w:sz w:val="26"/>
                <w:szCs w:val="26"/>
              </w:rPr>
              <w:t xml:space="preserve">Не </w:t>
            </w:r>
            <w:r>
              <w:rPr>
                <w:rFonts w:eastAsia="Calibri"/>
                <w:bCs/>
                <w:sz w:val="26"/>
                <w:szCs w:val="26"/>
              </w:rPr>
              <w:t>более</w:t>
            </w:r>
            <w:r w:rsidRPr="00365073">
              <w:rPr>
                <w:rFonts w:eastAsia="Calibri"/>
                <w:bCs/>
                <w:sz w:val="26"/>
                <w:szCs w:val="26"/>
              </w:rPr>
              <w:t xml:space="preserve"> одной плановой проверки в </w:t>
            </w:r>
            <w:r>
              <w:rPr>
                <w:rFonts w:eastAsia="Calibri"/>
                <w:bCs/>
                <w:sz w:val="26"/>
                <w:szCs w:val="26"/>
              </w:rPr>
              <w:t xml:space="preserve">два </w:t>
            </w:r>
            <w:r w:rsidRPr="00365073">
              <w:rPr>
                <w:rFonts w:eastAsia="Calibri"/>
                <w:bCs/>
                <w:sz w:val="26"/>
                <w:szCs w:val="26"/>
              </w:rPr>
              <w:t>год</w:t>
            </w:r>
            <w:r>
              <w:rPr>
                <w:rFonts w:eastAsia="Calibri"/>
                <w:bCs/>
                <w:sz w:val="26"/>
                <w:szCs w:val="26"/>
              </w:rPr>
              <w:t>а</w:t>
            </w:r>
          </w:p>
        </w:tc>
      </w:tr>
      <w:tr w:rsidR="00FA28FA" w:rsidRPr="00365073" w14:paraId="6C699127" w14:textId="77777777" w:rsidTr="00C46340">
        <w:tc>
          <w:tcPr>
            <w:tcW w:w="10127" w:type="dxa"/>
            <w:gridSpan w:val="2"/>
            <w:tcBorders>
              <w:top w:val="single" w:sz="4" w:space="0" w:color="auto"/>
              <w:left w:val="single" w:sz="4" w:space="0" w:color="auto"/>
              <w:bottom w:val="single" w:sz="4" w:space="0" w:color="auto"/>
              <w:right w:val="single" w:sz="4" w:space="0" w:color="auto"/>
            </w:tcBorders>
          </w:tcPr>
          <w:p w14:paraId="66D3F4F7" w14:textId="77777777" w:rsidR="00FA28FA" w:rsidRPr="00365073" w:rsidRDefault="00FA28FA" w:rsidP="00C46340">
            <w:pPr>
              <w:autoSpaceDE w:val="0"/>
              <w:autoSpaceDN w:val="0"/>
              <w:adjustRightInd w:val="0"/>
              <w:ind w:right="-284"/>
              <w:jc w:val="center"/>
              <w:rPr>
                <w:rFonts w:eastAsia="Calibri"/>
                <w:b/>
                <w:bCs/>
                <w:sz w:val="26"/>
                <w:szCs w:val="26"/>
              </w:rPr>
            </w:pPr>
            <w:r w:rsidRPr="00365073">
              <w:rPr>
                <w:rFonts w:eastAsia="Calibri"/>
                <w:b/>
                <w:bCs/>
                <w:sz w:val="26"/>
                <w:szCs w:val="26"/>
              </w:rPr>
              <w:t>Средний риск</w:t>
            </w:r>
          </w:p>
        </w:tc>
      </w:tr>
      <w:tr w:rsidR="00FA28FA" w:rsidRPr="00365073" w14:paraId="32D3BD5F" w14:textId="77777777" w:rsidTr="00C46340">
        <w:tc>
          <w:tcPr>
            <w:tcW w:w="3855" w:type="dxa"/>
            <w:tcBorders>
              <w:top w:val="single" w:sz="4" w:space="0" w:color="auto"/>
              <w:left w:val="single" w:sz="4" w:space="0" w:color="auto"/>
              <w:bottom w:val="single" w:sz="4" w:space="0" w:color="auto"/>
              <w:right w:val="single" w:sz="4" w:space="0" w:color="auto"/>
            </w:tcBorders>
          </w:tcPr>
          <w:p w14:paraId="28F274D0" w14:textId="77777777" w:rsidR="00FA28FA" w:rsidRPr="00365073" w:rsidRDefault="00FA28FA" w:rsidP="00C46340">
            <w:pPr>
              <w:autoSpaceDE w:val="0"/>
              <w:autoSpaceDN w:val="0"/>
              <w:adjustRightInd w:val="0"/>
              <w:ind w:right="-284"/>
              <w:jc w:val="center"/>
              <w:rPr>
                <w:rFonts w:eastAsia="Calibri"/>
                <w:bCs/>
                <w:sz w:val="26"/>
                <w:szCs w:val="26"/>
              </w:rPr>
            </w:pPr>
            <w:r w:rsidRPr="00365073">
              <w:rPr>
                <w:color w:val="000000"/>
                <w:sz w:val="26"/>
                <w:szCs w:val="26"/>
              </w:rPr>
              <w:t>Инспекционный визит</w:t>
            </w:r>
          </w:p>
        </w:tc>
        <w:tc>
          <w:tcPr>
            <w:tcW w:w="6272" w:type="dxa"/>
            <w:tcBorders>
              <w:top w:val="single" w:sz="4" w:space="0" w:color="auto"/>
              <w:left w:val="single" w:sz="4" w:space="0" w:color="auto"/>
              <w:bottom w:val="single" w:sz="4" w:space="0" w:color="auto"/>
              <w:right w:val="single" w:sz="4" w:space="0" w:color="auto"/>
            </w:tcBorders>
          </w:tcPr>
          <w:p w14:paraId="78781BE9" w14:textId="77777777" w:rsidR="00FA28FA" w:rsidRPr="00365073" w:rsidRDefault="00FA28FA" w:rsidP="00C46340">
            <w:pPr>
              <w:autoSpaceDE w:val="0"/>
              <w:autoSpaceDN w:val="0"/>
              <w:adjustRightInd w:val="0"/>
              <w:ind w:right="-284"/>
              <w:jc w:val="center"/>
              <w:rPr>
                <w:rFonts w:eastAsia="Calibri"/>
                <w:bCs/>
                <w:sz w:val="26"/>
                <w:szCs w:val="26"/>
              </w:rPr>
            </w:pPr>
            <w:r w:rsidRPr="00365073">
              <w:rPr>
                <w:rFonts w:eastAsia="Calibri"/>
                <w:bCs/>
                <w:sz w:val="26"/>
                <w:szCs w:val="26"/>
              </w:rPr>
              <w:t xml:space="preserve">Не </w:t>
            </w:r>
            <w:r>
              <w:rPr>
                <w:rFonts w:eastAsia="Calibri"/>
                <w:bCs/>
                <w:sz w:val="26"/>
                <w:szCs w:val="26"/>
              </w:rPr>
              <w:t>более</w:t>
            </w:r>
            <w:r w:rsidRPr="00365073">
              <w:rPr>
                <w:rFonts w:eastAsia="Calibri"/>
                <w:bCs/>
                <w:sz w:val="26"/>
                <w:szCs w:val="26"/>
              </w:rPr>
              <w:t xml:space="preserve"> одной плановой проверки в </w:t>
            </w:r>
            <w:r>
              <w:rPr>
                <w:rFonts w:eastAsia="Calibri"/>
                <w:bCs/>
                <w:sz w:val="26"/>
                <w:szCs w:val="26"/>
              </w:rPr>
              <w:t>три</w:t>
            </w:r>
            <w:r w:rsidRPr="00365073">
              <w:rPr>
                <w:rFonts w:eastAsia="Calibri"/>
                <w:bCs/>
                <w:sz w:val="26"/>
                <w:szCs w:val="26"/>
              </w:rPr>
              <w:t xml:space="preserve"> года </w:t>
            </w:r>
          </w:p>
        </w:tc>
      </w:tr>
      <w:tr w:rsidR="00FA28FA" w:rsidRPr="00365073" w14:paraId="0EEBF228" w14:textId="77777777" w:rsidTr="00C46340">
        <w:tc>
          <w:tcPr>
            <w:tcW w:w="3855" w:type="dxa"/>
            <w:tcBorders>
              <w:top w:val="single" w:sz="4" w:space="0" w:color="auto"/>
              <w:left w:val="single" w:sz="4" w:space="0" w:color="auto"/>
              <w:bottom w:val="single" w:sz="4" w:space="0" w:color="auto"/>
              <w:right w:val="single" w:sz="4" w:space="0" w:color="auto"/>
            </w:tcBorders>
          </w:tcPr>
          <w:p w14:paraId="0014A594" w14:textId="77777777" w:rsidR="00FA28FA" w:rsidRPr="00365073" w:rsidRDefault="00FA28FA" w:rsidP="00C46340">
            <w:pPr>
              <w:autoSpaceDE w:val="0"/>
              <w:autoSpaceDN w:val="0"/>
              <w:adjustRightInd w:val="0"/>
              <w:ind w:right="-284"/>
              <w:jc w:val="center"/>
              <w:rPr>
                <w:rFonts w:eastAsia="Calibri"/>
                <w:bCs/>
                <w:sz w:val="26"/>
                <w:szCs w:val="26"/>
              </w:rPr>
            </w:pPr>
            <w:r w:rsidRPr="00365073">
              <w:rPr>
                <w:color w:val="000000"/>
                <w:sz w:val="26"/>
                <w:szCs w:val="26"/>
              </w:rPr>
              <w:t>Документарная проверка</w:t>
            </w:r>
          </w:p>
        </w:tc>
        <w:tc>
          <w:tcPr>
            <w:tcW w:w="6272" w:type="dxa"/>
            <w:tcBorders>
              <w:top w:val="single" w:sz="4" w:space="0" w:color="auto"/>
              <w:left w:val="single" w:sz="4" w:space="0" w:color="auto"/>
              <w:bottom w:val="single" w:sz="4" w:space="0" w:color="auto"/>
              <w:right w:val="single" w:sz="4" w:space="0" w:color="auto"/>
            </w:tcBorders>
          </w:tcPr>
          <w:p w14:paraId="3320DDDB" w14:textId="77777777" w:rsidR="00FA28FA" w:rsidRPr="00B76AC6" w:rsidRDefault="00FA28FA" w:rsidP="00C46340">
            <w:pPr>
              <w:autoSpaceDE w:val="0"/>
              <w:autoSpaceDN w:val="0"/>
              <w:adjustRightInd w:val="0"/>
              <w:ind w:right="-284"/>
              <w:jc w:val="center"/>
              <w:rPr>
                <w:rFonts w:eastAsia="Calibri"/>
                <w:bCs/>
                <w:sz w:val="26"/>
                <w:szCs w:val="26"/>
              </w:rPr>
            </w:pPr>
            <w:r w:rsidRPr="00C01BAC">
              <w:rPr>
                <w:rFonts w:eastAsia="Calibri"/>
                <w:bCs/>
                <w:sz w:val="26"/>
                <w:szCs w:val="26"/>
              </w:rPr>
              <w:t>Не более одной плановой проверки в три года</w:t>
            </w:r>
          </w:p>
        </w:tc>
      </w:tr>
      <w:tr w:rsidR="00FA28FA" w:rsidRPr="00365073" w14:paraId="32E8939C" w14:textId="77777777" w:rsidTr="00C46340">
        <w:tc>
          <w:tcPr>
            <w:tcW w:w="3855" w:type="dxa"/>
            <w:tcBorders>
              <w:top w:val="single" w:sz="4" w:space="0" w:color="auto"/>
              <w:left w:val="single" w:sz="4" w:space="0" w:color="auto"/>
              <w:bottom w:val="single" w:sz="4" w:space="0" w:color="auto"/>
              <w:right w:val="single" w:sz="4" w:space="0" w:color="auto"/>
            </w:tcBorders>
          </w:tcPr>
          <w:p w14:paraId="0CB5903F" w14:textId="77777777" w:rsidR="00FA28FA" w:rsidRPr="00365073" w:rsidRDefault="00FA28FA" w:rsidP="00C46340">
            <w:pPr>
              <w:autoSpaceDE w:val="0"/>
              <w:autoSpaceDN w:val="0"/>
              <w:adjustRightInd w:val="0"/>
              <w:ind w:right="-284"/>
              <w:jc w:val="center"/>
              <w:rPr>
                <w:rFonts w:eastAsia="Calibri"/>
                <w:bCs/>
                <w:sz w:val="26"/>
                <w:szCs w:val="26"/>
              </w:rPr>
            </w:pPr>
            <w:r w:rsidRPr="00365073">
              <w:rPr>
                <w:color w:val="000000"/>
                <w:sz w:val="26"/>
                <w:szCs w:val="26"/>
              </w:rPr>
              <w:t>Выездная проверка</w:t>
            </w:r>
          </w:p>
        </w:tc>
        <w:tc>
          <w:tcPr>
            <w:tcW w:w="6272" w:type="dxa"/>
            <w:tcBorders>
              <w:top w:val="single" w:sz="4" w:space="0" w:color="auto"/>
              <w:left w:val="single" w:sz="4" w:space="0" w:color="auto"/>
              <w:bottom w:val="single" w:sz="4" w:space="0" w:color="auto"/>
              <w:right w:val="single" w:sz="4" w:space="0" w:color="auto"/>
            </w:tcBorders>
          </w:tcPr>
          <w:p w14:paraId="2C6B7EB4" w14:textId="77777777" w:rsidR="00FA28FA" w:rsidRPr="00B76AC6" w:rsidRDefault="00FA28FA" w:rsidP="00C46340">
            <w:pPr>
              <w:autoSpaceDE w:val="0"/>
              <w:autoSpaceDN w:val="0"/>
              <w:adjustRightInd w:val="0"/>
              <w:ind w:right="-284"/>
              <w:jc w:val="center"/>
              <w:rPr>
                <w:rFonts w:eastAsia="Calibri"/>
                <w:bCs/>
                <w:sz w:val="26"/>
                <w:szCs w:val="26"/>
              </w:rPr>
            </w:pPr>
            <w:r w:rsidRPr="00C01BAC">
              <w:rPr>
                <w:rFonts w:eastAsia="Calibri"/>
                <w:bCs/>
                <w:sz w:val="26"/>
                <w:szCs w:val="26"/>
              </w:rPr>
              <w:t>Не более одной плановой проверки в три года</w:t>
            </w:r>
          </w:p>
        </w:tc>
      </w:tr>
      <w:tr w:rsidR="00FA28FA" w:rsidRPr="00365073" w14:paraId="32F96566" w14:textId="77777777" w:rsidTr="00C46340">
        <w:tc>
          <w:tcPr>
            <w:tcW w:w="10127" w:type="dxa"/>
            <w:gridSpan w:val="2"/>
            <w:tcBorders>
              <w:top w:val="single" w:sz="4" w:space="0" w:color="auto"/>
              <w:left w:val="single" w:sz="4" w:space="0" w:color="auto"/>
              <w:bottom w:val="single" w:sz="4" w:space="0" w:color="auto"/>
              <w:right w:val="single" w:sz="4" w:space="0" w:color="auto"/>
            </w:tcBorders>
          </w:tcPr>
          <w:p w14:paraId="1F73A7CF" w14:textId="77777777" w:rsidR="00FA28FA" w:rsidRPr="00365073" w:rsidRDefault="00FA28FA" w:rsidP="00C46340">
            <w:pPr>
              <w:autoSpaceDE w:val="0"/>
              <w:autoSpaceDN w:val="0"/>
              <w:adjustRightInd w:val="0"/>
              <w:ind w:right="-284"/>
              <w:jc w:val="center"/>
              <w:rPr>
                <w:rFonts w:eastAsia="Calibri"/>
                <w:b/>
                <w:bCs/>
                <w:sz w:val="26"/>
                <w:szCs w:val="26"/>
              </w:rPr>
            </w:pPr>
            <w:r w:rsidRPr="00365073">
              <w:rPr>
                <w:rFonts w:eastAsia="Calibri"/>
                <w:b/>
                <w:bCs/>
                <w:sz w:val="26"/>
                <w:szCs w:val="26"/>
              </w:rPr>
              <w:t>Умеренный риск</w:t>
            </w:r>
          </w:p>
        </w:tc>
      </w:tr>
      <w:tr w:rsidR="00FA28FA" w:rsidRPr="00365073" w14:paraId="3A5D8AA5" w14:textId="77777777" w:rsidTr="00C46340">
        <w:tc>
          <w:tcPr>
            <w:tcW w:w="3855" w:type="dxa"/>
            <w:tcBorders>
              <w:top w:val="single" w:sz="4" w:space="0" w:color="auto"/>
              <w:left w:val="single" w:sz="4" w:space="0" w:color="auto"/>
              <w:bottom w:val="single" w:sz="4" w:space="0" w:color="auto"/>
              <w:right w:val="single" w:sz="4" w:space="0" w:color="auto"/>
            </w:tcBorders>
          </w:tcPr>
          <w:p w14:paraId="24B3D28C" w14:textId="77777777" w:rsidR="00FA28FA" w:rsidRPr="00365073" w:rsidRDefault="00FA28FA" w:rsidP="00C46340">
            <w:pPr>
              <w:autoSpaceDE w:val="0"/>
              <w:autoSpaceDN w:val="0"/>
              <w:adjustRightInd w:val="0"/>
              <w:ind w:right="-284"/>
              <w:jc w:val="center"/>
              <w:rPr>
                <w:rFonts w:eastAsia="Calibri"/>
                <w:bCs/>
                <w:sz w:val="26"/>
                <w:szCs w:val="26"/>
              </w:rPr>
            </w:pPr>
            <w:r w:rsidRPr="00365073">
              <w:rPr>
                <w:color w:val="000000"/>
                <w:sz w:val="26"/>
                <w:szCs w:val="26"/>
              </w:rPr>
              <w:t>Инспекционный визит</w:t>
            </w:r>
          </w:p>
        </w:tc>
        <w:tc>
          <w:tcPr>
            <w:tcW w:w="6272" w:type="dxa"/>
            <w:tcBorders>
              <w:top w:val="single" w:sz="4" w:space="0" w:color="auto"/>
              <w:left w:val="single" w:sz="4" w:space="0" w:color="auto"/>
              <w:bottom w:val="single" w:sz="4" w:space="0" w:color="auto"/>
              <w:right w:val="single" w:sz="4" w:space="0" w:color="auto"/>
            </w:tcBorders>
          </w:tcPr>
          <w:p w14:paraId="21A10C31" w14:textId="77777777" w:rsidR="00FA28FA" w:rsidRPr="00365073" w:rsidRDefault="00FA28FA" w:rsidP="00C46340">
            <w:pPr>
              <w:autoSpaceDE w:val="0"/>
              <w:autoSpaceDN w:val="0"/>
              <w:adjustRightInd w:val="0"/>
              <w:ind w:right="-284"/>
              <w:jc w:val="center"/>
              <w:rPr>
                <w:rFonts w:eastAsia="Calibri"/>
                <w:bCs/>
                <w:sz w:val="26"/>
                <w:szCs w:val="26"/>
              </w:rPr>
            </w:pPr>
            <w:r w:rsidRPr="00365073">
              <w:rPr>
                <w:rFonts w:eastAsia="Calibri"/>
                <w:bCs/>
                <w:sz w:val="26"/>
                <w:szCs w:val="26"/>
              </w:rPr>
              <w:t xml:space="preserve">Не менее одной плановой проверки в шесть лет </w:t>
            </w:r>
          </w:p>
        </w:tc>
      </w:tr>
      <w:tr w:rsidR="00FA28FA" w:rsidRPr="00365073" w14:paraId="7AE897B0" w14:textId="77777777" w:rsidTr="00C46340">
        <w:tc>
          <w:tcPr>
            <w:tcW w:w="3855" w:type="dxa"/>
            <w:tcBorders>
              <w:top w:val="single" w:sz="4" w:space="0" w:color="auto"/>
              <w:left w:val="single" w:sz="4" w:space="0" w:color="auto"/>
              <w:bottom w:val="single" w:sz="4" w:space="0" w:color="auto"/>
              <w:right w:val="single" w:sz="4" w:space="0" w:color="auto"/>
            </w:tcBorders>
          </w:tcPr>
          <w:p w14:paraId="319CA36D" w14:textId="77777777" w:rsidR="00FA28FA" w:rsidRPr="00365073" w:rsidRDefault="00FA28FA" w:rsidP="00C46340">
            <w:pPr>
              <w:autoSpaceDE w:val="0"/>
              <w:autoSpaceDN w:val="0"/>
              <w:adjustRightInd w:val="0"/>
              <w:ind w:right="-284"/>
              <w:jc w:val="center"/>
              <w:rPr>
                <w:rFonts w:eastAsia="Calibri"/>
                <w:bCs/>
                <w:sz w:val="26"/>
                <w:szCs w:val="26"/>
              </w:rPr>
            </w:pPr>
            <w:r w:rsidRPr="00365073">
              <w:rPr>
                <w:color w:val="000000"/>
                <w:sz w:val="26"/>
                <w:szCs w:val="26"/>
              </w:rPr>
              <w:t>Документарная проверка</w:t>
            </w:r>
          </w:p>
        </w:tc>
        <w:tc>
          <w:tcPr>
            <w:tcW w:w="6272" w:type="dxa"/>
            <w:tcBorders>
              <w:top w:val="single" w:sz="4" w:space="0" w:color="auto"/>
              <w:left w:val="single" w:sz="4" w:space="0" w:color="auto"/>
              <w:bottom w:val="single" w:sz="4" w:space="0" w:color="auto"/>
              <w:right w:val="single" w:sz="4" w:space="0" w:color="auto"/>
            </w:tcBorders>
          </w:tcPr>
          <w:p w14:paraId="61364B03" w14:textId="77777777" w:rsidR="00FA28FA" w:rsidRPr="00365073" w:rsidRDefault="00FA28FA" w:rsidP="00C46340">
            <w:pPr>
              <w:autoSpaceDE w:val="0"/>
              <w:autoSpaceDN w:val="0"/>
              <w:adjustRightInd w:val="0"/>
              <w:ind w:right="-284"/>
              <w:jc w:val="center"/>
              <w:rPr>
                <w:rFonts w:eastAsia="Calibri"/>
                <w:bCs/>
                <w:sz w:val="26"/>
                <w:szCs w:val="26"/>
              </w:rPr>
            </w:pPr>
            <w:r w:rsidRPr="00365073">
              <w:rPr>
                <w:rFonts w:eastAsia="Calibri"/>
                <w:bCs/>
                <w:sz w:val="26"/>
                <w:szCs w:val="26"/>
              </w:rPr>
              <w:t>Не менее двух плановых проверок в шесть лет</w:t>
            </w:r>
          </w:p>
        </w:tc>
      </w:tr>
      <w:tr w:rsidR="00FA28FA" w:rsidRPr="00365073" w14:paraId="6D03F6F3" w14:textId="77777777" w:rsidTr="00C46340">
        <w:tc>
          <w:tcPr>
            <w:tcW w:w="3855" w:type="dxa"/>
            <w:tcBorders>
              <w:top w:val="single" w:sz="4" w:space="0" w:color="auto"/>
              <w:left w:val="single" w:sz="4" w:space="0" w:color="auto"/>
              <w:bottom w:val="single" w:sz="4" w:space="0" w:color="auto"/>
              <w:right w:val="single" w:sz="4" w:space="0" w:color="auto"/>
            </w:tcBorders>
          </w:tcPr>
          <w:p w14:paraId="481046D4" w14:textId="77777777" w:rsidR="00FA28FA" w:rsidRPr="00365073" w:rsidRDefault="00FA28FA" w:rsidP="00C46340">
            <w:pPr>
              <w:autoSpaceDE w:val="0"/>
              <w:autoSpaceDN w:val="0"/>
              <w:adjustRightInd w:val="0"/>
              <w:ind w:right="-284"/>
              <w:jc w:val="center"/>
              <w:rPr>
                <w:rFonts w:eastAsia="Calibri"/>
                <w:bCs/>
                <w:sz w:val="26"/>
                <w:szCs w:val="26"/>
              </w:rPr>
            </w:pPr>
            <w:r w:rsidRPr="00365073">
              <w:rPr>
                <w:color w:val="000000"/>
                <w:sz w:val="26"/>
                <w:szCs w:val="26"/>
              </w:rPr>
              <w:t>Выездная проверка</w:t>
            </w:r>
          </w:p>
        </w:tc>
        <w:tc>
          <w:tcPr>
            <w:tcW w:w="6272" w:type="dxa"/>
            <w:tcBorders>
              <w:top w:val="single" w:sz="4" w:space="0" w:color="auto"/>
              <w:left w:val="single" w:sz="4" w:space="0" w:color="auto"/>
              <w:bottom w:val="single" w:sz="4" w:space="0" w:color="auto"/>
              <w:right w:val="single" w:sz="4" w:space="0" w:color="auto"/>
            </w:tcBorders>
          </w:tcPr>
          <w:p w14:paraId="337A11A7" w14:textId="77777777" w:rsidR="00FA28FA" w:rsidRPr="00365073" w:rsidRDefault="00FA28FA" w:rsidP="00C46340">
            <w:pPr>
              <w:autoSpaceDE w:val="0"/>
              <w:autoSpaceDN w:val="0"/>
              <w:adjustRightInd w:val="0"/>
              <w:ind w:right="-284"/>
              <w:jc w:val="center"/>
              <w:rPr>
                <w:rFonts w:eastAsia="Calibri"/>
                <w:bCs/>
                <w:sz w:val="26"/>
                <w:szCs w:val="26"/>
              </w:rPr>
            </w:pPr>
            <w:r w:rsidRPr="00365073">
              <w:rPr>
                <w:rFonts w:eastAsia="Calibri"/>
                <w:bCs/>
                <w:sz w:val="26"/>
                <w:szCs w:val="26"/>
              </w:rPr>
              <w:t>Не менее трех плановых проверок в шесть лет</w:t>
            </w:r>
          </w:p>
        </w:tc>
      </w:tr>
    </w:tbl>
    <w:p w14:paraId="4C25CCD3" w14:textId="77777777" w:rsidR="00FA28FA" w:rsidRDefault="00FA28FA" w:rsidP="00FA28FA">
      <w:pPr>
        <w:ind w:right="-284"/>
        <w:jc w:val="center"/>
        <w:rPr>
          <w:b/>
          <w:bCs/>
          <w:color w:val="000000"/>
          <w:sz w:val="26"/>
          <w:szCs w:val="26"/>
        </w:rPr>
      </w:pPr>
    </w:p>
    <w:p w14:paraId="612FA0EE" w14:textId="77777777" w:rsidR="00FA28FA" w:rsidRDefault="00FA28FA" w:rsidP="00FA28FA">
      <w:pPr>
        <w:ind w:right="-284"/>
        <w:jc w:val="right"/>
        <w:rPr>
          <w:color w:val="000000"/>
        </w:rPr>
      </w:pPr>
    </w:p>
    <w:p w14:paraId="7B3DA1F9" w14:textId="77777777" w:rsidR="00FA28FA" w:rsidRDefault="00FA28FA" w:rsidP="00FA28FA">
      <w:pPr>
        <w:ind w:right="-284"/>
        <w:jc w:val="right"/>
        <w:rPr>
          <w:color w:val="000000"/>
        </w:rPr>
      </w:pPr>
    </w:p>
    <w:p w14:paraId="067BD3A8" w14:textId="77777777" w:rsidR="00FA28FA" w:rsidRDefault="00FA28FA" w:rsidP="00FA28FA">
      <w:pPr>
        <w:ind w:right="-284"/>
        <w:jc w:val="right"/>
        <w:rPr>
          <w:color w:val="000000"/>
        </w:rPr>
      </w:pPr>
    </w:p>
    <w:p w14:paraId="577393CB" w14:textId="77777777" w:rsidR="00FA28FA" w:rsidRDefault="00FA28FA" w:rsidP="00FA28FA">
      <w:pPr>
        <w:ind w:right="-284"/>
        <w:jc w:val="right"/>
        <w:rPr>
          <w:color w:val="000000"/>
        </w:rPr>
      </w:pPr>
    </w:p>
    <w:p w14:paraId="07F9C2B1" w14:textId="77777777" w:rsidR="00FA28FA" w:rsidRDefault="00FA28FA" w:rsidP="00FA28FA">
      <w:pPr>
        <w:ind w:right="-284"/>
        <w:jc w:val="right"/>
        <w:rPr>
          <w:color w:val="000000"/>
        </w:rPr>
      </w:pPr>
    </w:p>
    <w:p w14:paraId="13AEC204" w14:textId="77777777" w:rsidR="00FA28FA" w:rsidRDefault="00FA28FA" w:rsidP="00FA28FA">
      <w:pPr>
        <w:ind w:right="-284"/>
        <w:jc w:val="right"/>
        <w:rPr>
          <w:color w:val="000000"/>
        </w:rPr>
      </w:pPr>
    </w:p>
    <w:p w14:paraId="3255D265" w14:textId="77777777" w:rsidR="00FA28FA" w:rsidRDefault="00FA28FA" w:rsidP="00FA28FA">
      <w:pPr>
        <w:ind w:right="-284"/>
        <w:jc w:val="right"/>
        <w:rPr>
          <w:color w:val="000000"/>
        </w:rPr>
      </w:pPr>
    </w:p>
    <w:p w14:paraId="21753659" w14:textId="77777777" w:rsidR="00FA28FA" w:rsidRDefault="00FA28FA" w:rsidP="00FA28FA">
      <w:pPr>
        <w:ind w:right="-284"/>
        <w:jc w:val="right"/>
        <w:rPr>
          <w:color w:val="000000"/>
        </w:rPr>
      </w:pPr>
    </w:p>
    <w:p w14:paraId="28B2BD04" w14:textId="77777777" w:rsidR="00FA28FA" w:rsidRDefault="00FA28FA" w:rsidP="00FA28FA">
      <w:pPr>
        <w:ind w:right="-284"/>
        <w:jc w:val="right"/>
        <w:rPr>
          <w:color w:val="000000"/>
        </w:rPr>
      </w:pPr>
    </w:p>
    <w:p w14:paraId="6C09FD45" w14:textId="77777777" w:rsidR="00FA28FA" w:rsidRDefault="00FA28FA" w:rsidP="00FA28FA">
      <w:pPr>
        <w:ind w:right="-284"/>
        <w:jc w:val="right"/>
        <w:rPr>
          <w:color w:val="000000"/>
        </w:rPr>
      </w:pPr>
    </w:p>
    <w:p w14:paraId="56463075" w14:textId="77777777" w:rsidR="00FA28FA" w:rsidRDefault="00FA28FA" w:rsidP="00FA28FA">
      <w:pPr>
        <w:ind w:right="-284"/>
        <w:jc w:val="right"/>
        <w:rPr>
          <w:color w:val="000000"/>
        </w:rPr>
      </w:pPr>
    </w:p>
    <w:p w14:paraId="5DBDE406" w14:textId="77777777" w:rsidR="00FA28FA" w:rsidRDefault="00FA28FA" w:rsidP="00FA28FA">
      <w:pPr>
        <w:ind w:right="-284"/>
        <w:jc w:val="right"/>
        <w:rPr>
          <w:color w:val="000000"/>
        </w:rPr>
      </w:pPr>
    </w:p>
    <w:p w14:paraId="58E1AD1E" w14:textId="77777777" w:rsidR="00FA28FA" w:rsidRDefault="00FA28FA" w:rsidP="00FA28FA">
      <w:pPr>
        <w:ind w:right="-284"/>
        <w:jc w:val="right"/>
        <w:rPr>
          <w:color w:val="000000"/>
        </w:rPr>
      </w:pPr>
    </w:p>
    <w:p w14:paraId="64BB4A2A" w14:textId="77777777" w:rsidR="00FA28FA" w:rsidRDefault="00FA28FA" w:rsidP="00FA28FA">
      <w:pPr>
        <w:ind w:right="-284"/>
        <w:jc w:val="right"/>
        <w:rPr>
          <w:color w:val="000000"/>
        </w:rPr>
      </w:pPr>
    </w:p>
    <w:p w14:paraId="0019072D" w14:textId="77777777" w:rsidR="00FA28FA" w:rsidRDefault="00FA28FA" w:rsidP="00FA28FA">
      <w:pPr>
        <w:ind w:right="-284"/>
        <w:jc w:val="right"/>
        <w:rPr>
          <w:color w:val="000000"/>
        </w:rPr>
      </w:pPr>
    </w:p>
    <w:p w14:paraId="5B34FBA0" w14:textId="77777777" w:rsidR="00FA28FA" w:rsidRDefault="00FA28FA" w:rsidP="00FA28FA">
      <w:pPr>
        <w:ind w:right="-284"/>
        <w:jc w:val="right"/>
        <w:rPr>
          <w:color w:val="000000"/>
        </w:rPr>
      </w:pPr>
    </w:p>
    <w:p w14:paraId="1AA5FE66" w14:textId="77777777" w:rsidR="00FA28FA" w:rsidRDefault="00FA28FA" w:rsidP="00FA28FA">
      <w:pPr>
        <w:ind w:right="-284"/>
        <w:jc w:val="right"/>
        <w:rPr>
          <w:color w:val="000000"/>
        </w:rPr>
      </w:pPr>
    </w:p>
    <w:p w14:paraId="6D1D44ED" w14:textId="77777777" w:rsidR="00FA28FA" w:rsidRDefault="00FA28FA" w:rsidP="00FA28FA">
      <w:pPr>
        <w:ind w:right="-284"/>
        <w:jc w:val="right"/>
        <w:rPr>
          <w:color w:val="000000"/>
        </w:rPr>
      </w:pPr>
    </w:p>
    <w:p w14:paraId="16EA28F1" w14:textId="77777777" w:rsidR="00FA28FA" w:rsidRDefault="00FA28FA" w:rsidP="00FA28FA">
      <w:pPr>
        <w:ind w:right="-284"/>
        <w:jc w:val="right"/>
        <w:rPr>
          <w:color w:val="000000"/>
        </w:rPr>
      </w:pPr>
    </w:p>
    <w:p w14:paraId="30316E4F" w14:textId="77777777" w:rsidR="00FA28FA" w:rsidRPr="00444B9F" w:rsidRDefault="00FA28FA" w:rsidP="00FA28FA">
      <w:pPr>
        <w:ind w:right="-284"/>
        <w:jc w:val="right"/>
        <w:rPr>
          <w:color w:val="000000"/>
        </w:rPr>
      </w:pPr>
      <w:r>
        <w:rPr>
          <w:color w:val="000000"/>
        </w:rPr>
        <w:lastRenderedPageBreak/>
        <w:t>Приложение № 3</w:t>
      </w:r>
    </w:p>
    <w:p w14:paraId="73618E7C" w14:textId="77777777" w:rsidR="00FA28FA" w:rsidRDefault="00FA28FA" w:rsidP="00FA28FA">
      <w:pPr>
        <w:pStyle w:val="ConsPlusNormal"/>
        <w:ind w:right="-284" w:firstLine="5103"/>
        <w:jc w:val="right"/>
        <w:rPr>
          <w:rFonts w:ascii="Times New Roman" w:hAnsi="Times New Roman" w:cs="Times New Roman"/>
          <w:color w:val="000000"/>
          <w:sz w:val="24"/>
          <w:szCs w:val="24"/>
        </w:rPr>
      </w:pPr>
      <w:r w:rsidRPr="00444B9F">
        <w:rPr>
          <w:rFonts w:ascii="Times New Roman" w:hAnsi="Times New Roman" w:cs="Times New Roman"/>
          <w:color w:val="000000"/>
          <w:sz w:val="24"/>
          <w:szCs w:val="24"/>
        </w:rPr>
        <w:t xml:space="preserve">к Положению о муниципальном жилищном контроле </w:t>
      </w:r>
      <w:r w:rsidRPr="0020308E">
        <w:rPr>
          <w:rFonts w:ascii="Times New Roman" w:hAnsi="Times New Roman" w:cs="Times New Roman"/>
          <w:color w:val="000000"/>
          <w:sz w:val="24"/>
          <w:szCs w:val="24"/>
        </w:rPr>
        <w:t xml:space="preserve">на территории Россошанского </w:t>
      </w:r>
    </w:p>
    <w:p w14:paraId="00A41753" w14:textId="77777777" w:rsidR="00FA28FA" w:rsidRDefault="00FA28FA" w:rsidP="00FA28FA">
      <w:pPr>
        <w:pStyle w:val="ConsPlusNormal"/>
        <w:ind w:right="-284" w:firstLine="5103"/>
        <w:jc w:val="right"/>
        <w:rPr>
          <w:rFonts w:ascii="Times New Roman" w:hAnsi="Times New Roman" w:cs="Times New Roman"/>
          <w:color w:val="000000"/>
          <w:sz w:val="24"/>
          <w:szCs w:val="24"/>
        </w:rPr>
      </w:pPr>
      <w:r w:rsidRPr="0020308E">
        <w:rPr>
          <w:rFonts w:ascii="Times New Roman" w:hAnsi="Times New Roman" w:cs="Times New Roman"/>
          <w:color w:val="000000"/>
          <w:sz w:val="24"/>
          <w:szCs w:val="24"/>
        </w:rPr>
        <w:t xml:space="preserve">муниципального района </w:t>
      </w:r>
      <w:r w:rsidRPr="00444B9F">
        <w:rPr>
          <w:rFonts w:ascii="Times New Roman" w:hAnsi="Times New Roman" w:cs="Times New Roman"/>
          <w:color w:val="000000"/>
          <w:sz w:val="24"/>
          <w:szCs w:val="24"/>
        </w:rPr>
        <w:t>Воронежской области</w:t>
      </w:r>
    </w:p>
    <w:p w14:paraId="321F6A66" w14:textId="77777777" w:rsidR="00FA28FA" w:rsidRDefault="00FA28FA" w:rsidP="00FA28FA">
      <w:pPr>
        <w:ind w:right="-284"/>
        <w:jc w:val="center"/>
        <w:rPr>
          <w:b/>
          <w:bCs/>
          <w:color w:val="000000"/>
          <w:sz w:val="26"/>
          <w:szCs w:val="26"/>
        </w:rPr>
      </w:pPr>
    </w:p>
    <w:p w14:paraId="7A419B13" w14:textId="77777777" w:rsidR="00FA28FA" w:rsidRDefault="00FA28FA" w:rsidP="00FA28FA">
      <w:pPr>
        <w:ind w:right="-284"/>
        <w:jc w:val="center"/>
        <w:rPr>
          <w:b/>
          <w:bCs/>
          <w:color w:val="000000"/>
          <w:sz w:val="26"/>
          <w:szCs w:val="26"/>
        </w:rPr>
      </w:pPr>
    </w:p>
    <w:p w14:paraId="41E7334F" w14:textId="77777777" w:rsidR="00FA28FA" w:rsidRPr="00167CCB" w:rsidRDefault="00FA28FA" w:rsidP="00FA28FA">
      <w:pPr>
        <w:ind w:right="-284"/>
        <w:jc w:val="center"/>
        <w:rPr>
          <w:b/>
          <w:bCs/>
          <w:color w:val="000000"/>
          <w:sz w:val="28"/>
          <w:szCs w:val="26"/>
        </w:rPr>
      </w:pPr>
      <w:r w:rsidRPr="00167CCB">
        <w:rPr>
          <w:b/>
          <w:bCs/>
          <w:color w:val="000000"/>
          <w:sz w:val="28"/>
          <w:szCs w:val="26"/>
        </w:rPr>
        <w:t>Критерии</w:t>
      </w:r>
    </w:p>
    <w:p w14:paraId="5DA82242" w14:textId="77777777" w:rsidR="00FA28FA" w:rsidRPr="00167CCB" w:rsidRDefault="00FA28FA" w:rsidP="00FA28FA">
      <w:pPr>
        <w:ind w:right="-284"/>
        <w:jc w:val="center"/>
        <w:rPr>
          <w:b/>
          <w:bCs/>
          <w:color w:val="000000"/>
          <w:sz w:val="28"/>
          <w:szCs w:val="26"/>
        </w:rPr>
      </w:pPr>
      <w:r w:rsidRPr="00167CCB">
        <w:rPr>
          <w:b/>
          <w:bCs/>
          <w:color w:val="000000"/>
          <w:sz w:val="28"/>
          <w:szCs w:val="26"/>
        </w:rPr>
        <w:t>отнесения объекта муниципального жилищного контроля</w:t>
      </w:r>
    </w:p>
    <w:p w14:paraId="16371F89" w14:textId="77777777" w:rsidR="00FA28FA" w:rsidRPr="00167CCB" w:rsidRDefault="00FA28FA" w:rsidP="00FA28FA">
      <w:pPr>
        <w:ind w:right="-284"/>
        <w:jc w:val="center"/>
        <w:rPr>
          <w:b/>
          <w:bCs/>
          <w:color w:val="000000"/>
          <w:sz w:val="28"/>
          <w:szCs w:val="26"/>
        </w:rPr>
      </w:pPr>
      <w:r w:rsidRPr="00167CCB">
        <w:rPr>
          <w:b/>
          <w:bCs/>
          <w:color w:val="000000"/>
          <w:sz w:val="28"/>
          <w:szCs w:val="26"/>
        </w:rPr>
        <w:t>к категории риска</w:t>
      </w:r>
    </w:p>
    <w:p w14:paraId="5BC19147" w14:textId="77777777" w:rsidR="00FA28FA" w:rsidRDefault="00FA28FA" w:rsidP="00FA28FA">
      <w:pPr>
        <w:ind w:right="-284"/>
        <w:jc w:val="center"/>
        <w:rPr>
          <w:b/>
          <w:bCs/>
          <w:color w:val="000000"/>
          <w:sz w:val="26"/>
          <w:szCs w:val="26"/>
        </w:rPr>
      </w:pPr>
    </w:p>
    <w:p w14:paraId="2BEF27B6" w14:textId="77777777" w:rsidR="00FA28FA" w:rsidRDefault="00FA28FA" w:rsidP="00FA28FA">
      <w:pPr>
        <w:ind w:right="-284"/>
        <w:jc w:val="center"/>
        <w:rPr>
          <w:b/>
          <w:bCs/>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6656"/>
        <w:gridCol w:w="2551"/>
      </w:tblGrid>
      <w:tr w:rsidR="00FA28FA" w:rsidRPr="00167CCB" w14:paraId="0B7C7B91" w14:textId="77777777" w:rsidTr="00C46340">
        <w:tc>
          <w:tcPr>
            <w:tcW w:w="540" w:type="dxa"/>
            <w:tcBorders>
              <w:top w:val="single" w:sz="6" w:space="0" w:color="000000"/>
              <w:left w:val="single" w:sz="6" w:space="0" w:color="000000"/>
              <w:bottom w:val="single" w:sz="6" w:space="0" w:color="000000"/>
              <w:right w:val="single" w:sz="6" w:space="0" w:color="000000"/>
            </w:tcBorders>
            <w:shd w:val="clear" w:color="auto" w:fill="auto"/>
          </w:tcPr>
          <w:p w14:paraId="10D33F92" w14:textId="77777777" w:rsidR="00FA28FA" w:rsidRPr="00167CCB" w:rsidRDefault="00FA28FA" w:rsidP="00C46340">
            <w:pPr>
              <w:pStyle w:val="aa"/>
              <w:spacing w:before="0" w:beforeAutospacing="0" w:after="0" w:afterAutospacing="0"/>
              <w:jc w:val="center"/>
              <w:rPr>
                <w:sz w:val="28"/>
                <w:szCs w:val="19"/>
              </w:rPr>
            </w:pPr>
            <w:r w:rsidRPr="00167CCB">
              <w:rPr>
                <w:sz w:val="28"/>
                <w:szCs w:val="19"/>
              </w:rPr>
              <w:t>№ п/п</w:t>
            </w:r>
          </w:p>
        </w:tc>
        <w:tc>
          <w:tcPr>
            <w:tcW w:w="6656" w:type="dxa"/>
            <w:tcBorders>
              <w:top w:val="single" w:sz="6" w:space="0" w:color="000000"/>
              <w:left w:val="single" w:sz="6" w:space="0" w:color="000000"/>
              <w:bottom w:val="single" w:sz="6" w:space="0" w:color="000000"/>
              <w:right w:val="single" w:sz="6" w:space="0" w:color="000000"/>
            </w:tcBorders>
            <w:shd w:val="clear" w:color="auto" w:fill="auto"/>
          </w:tcPr>
          <w:p w14:paraId="133A7E56" w14:textId="77777777" w:rsidR="00FA28FA" w:rsidRPr="00167CCB" w:rsidRDefault="00FA28FA" w:rsidP="00C46340">
            <w:pPr>
              <w:pStyle w:val="aa"/>
              <w:spacing w:before="0" w:beforeAutospacing="0" w:after="0" w:afterAutospacing="0"/>
              <w:jc w:val="center"/>
              <w:rPr>
                <w:sz w:val="28"/>
                <w:szCs w:val="19"/>
              </w:rPr>
            </w:pPr>
            <w:r w:rsidRPr="00167CCB">
              <w:rPr>
                <w:sz w:val="28"/>
                <w:szCs w:val="19"/>
              </w:rPr>
              <w:t>Индикаторы риска</w:t>
            </w:r>
          </w:p>
        </w:tc>
        <w:tc>
          <w:tcPr>
            <w:tcW w:w="2551" w:type="dxa"/>
            <w:tcBorders>
              <w:top w:val="single" w:sz="6" w:space="0" w:color="000000"/>
              <w:left w:val="single" w:sz="6" w:space="0" w:color="000000"/>
              <w:bottom w:val="single" w:sz="6" w:space="0" w:color="000000"/>
              <w:right w:val="single" w:sz="6" w:space="0" w:color="000000"/>
            </w:tcBorders>
          </w:tcPr>
          <w:p w14:paraId="460D68DB" w14:textId="77777777" w:rsidR="00FA28FA" w:rsidRPr="00167CCB" w:rsidRDefault="00FA28FA" w:rsidP="00C46340">
            <w:pPr>
              <w:pStyle w:val="aa"/>
              <w:spacing w:before="0" w:beforeAutospacing="0" w:after="0" w:afterAutospacing="0"/>
              <w:jc w:val="center"/>
              <w:rPr>
                <w:sz w:val="28"/>
                <w:szCs w:val="19"/>
              </w:rPr>
            </w:pPr>
            <w:r w:rsidRPr="00167CCB">
              <w:rPr>
                <w:sz w:val="28"/>
                <w:szCs w:val="19"/>
              </w:rPr>
              <w:t>Категория риска</w:t>
            </w:r>
          </w:p>
        </w:tc>
      </w:tr>
      <w:tr w:rsidR="00FA28FA" w:rsidRPr="00167CCB" w14:paraId="15984232" w14:textId="77777777" w:rsidTr="00C46340">
        <w:tc>
          <w:tcPr>
            <w:tcW w:w="540" w:type="dxa"/>
            <w:shd w:val="clear" w:color="auto" w:fill="auto"/>
          </w:tcPr>
          <w:p w14:paraId="419D33A1" w14:textId="77777777" w:rsidR="00FA28FA" w:rsidRPr="00167CCB" w:rsidRDefault="00FA28FA" w:rsidP="00C46340">
            <w:pPr>
              <w:ind w:right="-284"/>
              <w:rPr>
                <w:bCs/>
                <w:color w:val="000000"/>
                <w:sz w:val="28"/>
                <w:szCs w:val="26"/>
              </w:rPr>
            </w:pPr>
            <w:r w:rsidRPr="00167CCB">
              <w:rPr>
                <w:bCs/>
                <w:color w:val="000000"/>
                <w:sz w:val="28"/>
                <w:szCs w:val="26"/>
              </w:rPr>
              <w:t>1.</w:t>
            </w:r>
          </w:p>
        </w:tc>
        <w:tc>
          <w:tcPr>
            <w:tcW w:w="6656" w:type="dxa"/>
            <w:shd w:val="clear" w:color="auto" w:fill="auto"/>
          </w:tcPr>
          <w:p w14:paraId="46D28C0B" w14:textId="77777777" w:rsidR="00FA28FA" w:rsidRPr="00167CCB" w:rsidRDefault="00FA28FA" w:rsidP="00C46340">
            <w:pPr>
              <w:jc w:val="both"/>
              <w:rPr>
                <w:bCs/>
                <w:color w:val="000000"/>
                <w:sz w:val="28"/>
                <w:szCs w:val="26"/>
              </w:rPr>
            </w:pPr>
            <w:r w:rsidRPr="00167CCB">
              <w:rPr>
                <w:bCs/>
                <w:color w:val="000000"/>
                <w:sz w:val="28"/>
                <w:szCs w:val="26"/>
              </w:rPr>
              <w:t>Деятельность, действия (бездействие),   контролируемых лиц при одновременном наличии критериев вероятности несоблюдения обязательных требований, указанных в пунктах 2 и 3 настоящего Приложения</w:t>
            </w:r>
          </w:p>
        </w:tc>
        <w:tc>
          <w:tcPr>
            <w:tcW w:w="2551" w:type="dxa"/>
            <w:vAlign w:val="center"/>
          </w:tcPr>
          <w:p w14:paraId="165352B2" w14:textId="77777777" w:rsidR="00FA28FA" w:rsidRPr="00167CCB" w:rsidRDefault="00FA28FA" w:rsidP="00C46340">
            <w:pPr>
              <w:jc w:val="center"/>
              <w:rPr>
                <w:bCs/>
                <w:color w:val="000000"/>
                <w:sz w:val="28"/>
                <w:szCs w:val="26"/>
              </w:rPr>
            </w:pPr>
            <w:r w:rsidRPr="00167CCB">
              <w:rPr>
                <w:bCs/>
                <w:color w:val="000000"/>
                <w:sz w:val="28"/>
                <w:szCs w:val="26"/>
              </w:rPr>
              <w:t>высокий риск</w:t>
            </w:r>
          </w:p>
        </w:tc>
      </w:tr>
      <w:tr w:rsidR="00FA28FA" w:rsidRPr="00167CCB" w14:paraId="00B13F8A" w14:textId="77777777" w:rsidTr="00C46340">
        <w:tc>
          <w:tcPr>
            <w:tcW w:w="540" w:type="dxa"/>
            <w:shd w:val="clear" w:color="auto" w:fill="auto"/>
          </w:tcPr>
          <w:p w14:paraId="0D302F3D" w14:textId="77777777" w:rsidR="00FA28FA" w:rsidRPr="00167CCB" w:rsidRDefault="00FA28FA" w:rsidP="00C46340">
            <w:pPr>
              <w:ind w:right="-284"/>
              <w:rPr>
                <w:bCs/>
                <w:color w:val="000000"/>
                <w:sz w:val="28"/>
                <w:szCs w:val="26"/>
              </w:rPr>
            </w:pPr>
            <w:r w:rsidRPr="00167CCB">
              <w:rPr>
                <w:bCs/>
                <w:color w:val="000000"/>
                <w:sz w:val="28"/>
                <w:szCs w:val="26"/>
              </w:rPr>
              <w:t>2.</w:t>
            </w:r>
          </w:p>
        </w:tc>
        <w:tc>
          <w:tcPr>
            <w:tcW w:w="6656" w:type="dxa"/>
            <w:shd w:val="clear" w:color="auto" w:fill="auto"/>
          </w:tcPr>
          <w:p w14:paraId="0C90FE0C" w14:textId="77777777" w:rsidR="00FA28FA" w:rsidRPr="00167CCB" w:rsidRDefault="00FA28FA" w:rsidP="00C46340">
            <w:pPr>
              <w:jc w:val="both"/>
              <w:rPr>
                <w:bCs/>
                <w:color w:val="000000"/>
                <w:sz w:val="28"/>
                <w:szCs w:val="26"/>
              </w:rPr>
            </w:pPr>
            <w:r w:rsidRPr="00167CCB">
              <w:rPr>
                <w:bCs/>
                <w:color w:val="000000"/>
                <w:sz w:val="28"/>
                <w:szCs w:val="26"/>
              </w:rPr>
              <w:t>Деятельность, действия (бездействие), контролируемых лиц при наличии обращения (жалобы, заявления), признанного обоснованным по результатам рассмотрения в администрации, от физических и юридических лиц, в том числе индивидуальных предпринимателей, государственных органов  и органов местного самоуправления и их должностных лиц, средств массовой информации, о фактах нарушения контролируемым лицом обязательных требований и (или) исполнения решений, принимаемых по результатам контрольных (надзорных) мероприятий, в течение календарного года, предшествующего дате принятия решения об отнесении объекта муниципального жилищного контроля к определенной категории риска</w:t>
            </w:r>
          </w:p>
        </w:tc>
        <w:tc>
          <w:tcPr>
            <w:tcW w:w="2551" w:type="dxa"/>
            <w:vAlign w:val="center"/>
          </w:tcPr>
          <w:p w14:paraId="316EBF64" w14:textId="77777777" w:rsidR="00FA28FA" w:rsidRPr="00167CCB" w:rsidRDefault="00FA28FA" w:rsidP="00C46340">
            <w:pPr>
              <w:jc w:val="center"/>
              <w:rPr>
                <w:bCs/>
                <w:color w:val="000000"/>
                <w:sz w:val="28"/>
                <w:szCs w:val="26"/>
              </w:rPr>
            </w:pPr>
            <w:r w:rsidRPr="00167CCB">
              <w:rPr>
                <w:bCs/>
                <w:color w:val="000000"/>
                <w:sz w:val="28"/>
                <w:szCs w:val="26"/>
              </w:rPr>
              <w:t>средний риск</w:t>
            </w:r>
          </w:p>
        </w:tc>
      </w:tr>
      <w:tr w:rsidR="00FA28FA" w:rsidRPr="00167CCB" w14:paraId="7705065A" w14:textId="77777777" w:rsidTr="00C46340">
        <w:tc>
          <w:tcPr>
            <w:tcW w:w="540" w:type="dxa"/>
            <w:tcBorders>
              <w:bottom w:val="single" w:sz="4" w:space="0" w:color="auto"/>
            </w:tcBorders>
            <w:shd w:val="clear" w:color="auto" w:fill="auto"/>
          </w:tcPr>
          <w:p w14:paraId="2ADF4D4D" w14:textId="77777777" w:rsidR="00FA28FA" w:rsidRPr="00167CCB" w:rsidRDefault="00FA28FA" w:rsidP="00C46340">
            <w:pPr>
              <w:ind w:right="-284"/>
              <w:rPr>
                <w:bCs/>
                <w:color w:val="000000"/>
                <w:sz w:val="28"/>
                <w:szCs w:val="26"/>
              </w:rPr>
            </w:pPr>
            <w:r w:rsidRPr="00167CCB">
              <w:rPr>
                <w:bCs/>
                <w:color w:val="000000"/>
                <w:sz w:val="28"/>
                <w:szCs w:val="26"/>
              </w:rPr>
              <w:t>3.</w:t>
            </w:r>
          </w:p>
        </w:tc>
        <w:tc>
          <w:tcPr>
            <w:tcW w:w="6656" w:type="dxa"/>
            <w:tcBorders>
              <w:bottom w:val="single" w:sz="4" w:space="0" w:color="auto"/>
            </w:tcBorders>
            <w:shd w:val="clear" w:color="auto" w:fill="auto"/>
          </w:tcPr>
          <w:p w14:paraId="53A55758" w14:textId="77777777" w:rsidR="00FA28FA" w:rsidRPr="00167CCB" w:rsidRDefault="00FA28FA" w:rsidP="00C46340">
            <w:pPr>
              <w:jc w:val="both"/>
              <w:rPr>
                <w:bCs/>
                <w:color w:val="000000"/>
                <w:sz w:val="28"/>
                <w:szCs w:val="26"/>
              </w:rPr>
            </w:pPr>
            <w:r w:rsidRPr="00167CCB">
              <w:rPr>
                <w:bCs/>
                <w:color w:val="000000"/>
                <w:sz w:val="28"/>
                <w:szCs w:val="26"/>
              </w:rPr>
              <w:t>Деятельность, действия (бездействие),  контролируемых лиц при наличии в течение последних 3 лет выявленного нарушения обязательных требований в жилищной сфере</w:t>
            </w:r>
          </w:p>
        </w:tc>
        <w:tc>
          <w:tcPr>
            <w:tcW w:w="2551" w:type="dxa"/>
            <w:tcBorders>
              <w:bottom w:val="single" w:sz="4" w:space="0" w:color="auto"/>
            </w:tcBorders>
            <w:vAlign w:val="center"/>
          </w:tcPr>
          <w:p w14:paraId="09149E2E" w14:textId="77777777" w:rsidR="00FA28FA" w:rsidRPr="00167CCB" w:rsidRDefault="00FA28FA" w:rsidP="00C46340">
            <w:pPr>
              <w:jc w:val="center"/>
              <w:rPr>
                <w:bCs/>
                <w:color w:val="000000"/>
                <w:sz w:val="28"/>
                <w:szCs w:val="26"/>
              </w:rPr>
            </w:pPr>
            <w:r w:rsidRPr="00167CCB">
              <w:rPr>
                <w:bCs/>
                <w:color w:val="000000"/>
                <w:sz w:val="28"/>
                <w:szCs w:val="26"/>
              </w:rPr>
              <w:t>умеренный риск</w:t>
            </w:r>
          </w:p>
        </w:tc>
      </w:tr>
      <w:tr w:rsidR="00FA28FA" w:rsidRPr="00167CCB" w14:paraId="6C6F40FF" w14:textId="77777777" w:rsidTr="00C46340">
        <w:tc>
          <w:tcPr>
            <w:tcW w:w="540" w:type="dxa"/>
            <w:tcBorders>
              <w:bottom w:val="single" w:sz="4" w:space="0" w:color="auto"/>
            </w:tcBorders>
            <w:shd w:val="clear" w:color="auto" w:fill="auto"/>
          </w:tcPr>
          <w:p w14:paraId="16D19B04" w14:textId="77777777" w:rsidR="00FA28FA" w:rsidRPr="00167CCB" w:rsidRDefault="00FA28FA" w:rsidP="00C46340">
            <w:pPr>
              <w:ind w:right="-284"/>
              <w:rPr>
                <w:bCs/>
                <w:color w:val="000000"/>
                <w:sz w:val="28"/>
                <w:szCs w:val="26"/>
              </w:rPr>
            </w:pPr>
            <w:r w:rsidRPr="00167CCB">
              <w:rPr>
                <w:bCs/>
                <w:color w:val="000000"/>
                <w:sz w:val="28"/>
                <w:szCs w:val="26"/>
              </w:rPr>
              <w:t>4.</w:t>
            </w:r>
          </w:p>
        </w:tc>
        <w:tc>
          <w:tcPr>
            <w:tcW w:w="6656" w:type="dxa"/>
            <w:tcBorders>
              <w:bottom w:val="single" w:sz="4" w:space="0" w:color="auto"/>
            </w:tcBorders>
            <w:shd w:val="clear" w:color="auto" w:fill="auto"/>
          </w:tcPr>
          <w:p w14:paraId="0234A6B9" w14:textId="77777777" w:rsidR="00FA28FA" w:rsidRPr="00167CCB" w:rsidRDefault="00FA28FA" w:rsidP="00C46340">
            <w:pPr>
              <w:jc w:val="both"/>
              <w:rPr>
                <w:bCs/>
                <w:color w:val="000000"/>
                <w:sz w:val="28"/>
                <w:szCs w:val="26"/>
              </w:rPr>
            </w:pPr>
            <w:r w:rsidRPr="00167CCB">
              <w:rPr>
                <w:bCs/>
                <w:color w:val="000000"/>
                <w:sz w:val="28"/>
                <w:szCs w:val="26"/>
              </w:rPr>
              <w:t>Деятельность,  действия (бездействие), контролируемых лиц, по соблюдению обязательных требований, установленных статьёй 20 Жилищного кодекса Российской Федерации</w:t>
            </w:r>
          </w:p>
        </w:tc>
        <w:tc>
          <w:tcPr>
            <w:tcW w:w="2551" w:type="dxa"/>
            <w:tcBorders>
              <w:bottom w:val="single" w:sz="4" w:space="0" w:color="auto"/>
            </w:tcBorders>
            <w:vAlign w:val="center"/>
          </w:tcPr>
          <w:p w14:paraId="38ECB883" w14:textId="77777777" w:rsidR="00FA28FA" w:rsidRPr="00167CCB" w:rsidRDefault="00FA28FA" w:rsidP="00C46340">
            <w:pPr>
              <w:jc w:val="center"/>
              <w:rPr>
                <w:bCs/>
                <w:color w:val="000000"/>
                <w:sz w:val="28"/>
                <w:szCs w:val="26"/>
              </w:rPr>
            </w:pPr>
            <w:r w:rsidRPr="00167CCB">
              <w:rPr>
                <w:bCs/>
                <w:color w:val="000000"/>
                <w:sz w:val="28"/>
                <w:szCs w:val="26"/>
              </w:rPr>
              <w:t>низкий риск</w:t>
            </w:r>
          </w:p>
        </w:tc>
      </w:tr>
    </w:tbl>
    <w:p w14:paraId="031D6B74" w14:textId="77777777" w:rsidR="00FA28FA" w:rsidRDefault="00FA28FA" w:rsidP="00FA28FA">
      <w:pPr>
        <w:ind w:right="-284"/>
        <w:jc w:val="center"/>
        <w:rPr>
          <w:b/>
          <w:bCs/>
          <w:color w:val="000000"/>
          <w:sz w:val="26"/>
          <w:szCs w:val="26"/>
        </w:rPr>
      </w:pPr>
    </w:p>
    <w:p w14:paraId="1AAFFB83" w14:textId="77777777" w:rsidR="00FA28FA" w:rsidRDefault="00FA28FA" w:rsidP="00FA28FA">
      <w:pPr>
        <w:ind w:right="-284"/>
        <w:jc w:val="center"/>
        <w:rPr>
          <w:b/>
          <w:bCs/>
          <w:color w:val="000000"/>
          <w:sz w:val="26"/>
          <w:szCs w:val="26"/>
        </w:rPr>
      </w:pPr>
    </w:p>
    <w:p w14:paraId="6C50972C" w14:textId="77777777" w:rsidR="00FA28FA" w:rsidRDefault="00FA28FA" w:rsidP="00FA28FA">
      <w:pPr>
        <w:ind w:right="-284"/>
        <w:jc w:val="center"/>
        <w:rPr>
          <w:b/>
          <w:bCs/>
          <w:color w:val="000000"/>
          <w:sz w:val="26"/>
          <w:szCs w:val="26"/>
        </w:rPr>
      </w:pPr>
    </w:p>
    <w:p w14:paraId="6AC467DF" w14:textId="77777777" w:rsidR="00FA28FA" w:rsidRDefault="00FA28FA" w:rsidP="00FA28FA">
      <w:pPr>
        <w:ind w:right="-284"/>
        <w:jc w:val="center"/>
        <w:rPr>
          <w:b/>
          <w:bCs/>
          <w:color w:val="000000"/>
          <w:sz w:val="26"/>
          <w:szCs w:val="26"/>
        </w:rPr>
      </w:pPr>
    </w:p>
    <w:p w14:paraId="0BD1BDA4" w14:textId="77777777" w:rsidR="00FA28FA" w:rsidRDefault="00FA28FA" w:rsidP="00FA28FA">
      <w:pPr>
        <w:ind w:right="-284"/>
        <w:jc w:val="center"/>
        <w:rPr>
          <w:b/>
          <w:bCs/>
          <w:color w:val="000000"/>
          <w:sz w:val="26"/>
          <w:szCs w:val="26"/>
        </w:rPr>
      </w:pPr>
    </w:p>
    <w:p w14:paraId="16648D60" w14:textId="77777777" w:rsidR="00C21152" w:rsidRDefault="00C21152">
      <w:bookmarkStart w:id="2" w:name="_GoBack"/>
      <w:bookmarkEnd w:id="2"/>
    </w:p>
    <w:sectPr w:rsidR="00C21152" w:rsidSect="00212050">
      <w:headerReference w:type="even" r:id="rId14"/>
      <w:headerReference w:type="default" r:id="rId15"/>
      <w:pgSz w:w="11906" w:h="16838"/>
      <w:pgMar w:top="709" w:right="707" w:bottom="568"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7079B" w14:textId="77777777" w:rsidR="00A0266B" w:rsidRDefault="00A0266B">
      <w:r>
        <w:separator/>
      </w:r>
    </w:p>
  </w:endnote>
  <w:endnote w:type="continuationSeparator" w:id="0">
    <w:p w14:paraId="4D453A40" w14:textId="77777777" w:rsidR="00A0266B" w:rsidRDefault="00A02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choolBook">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751CE" w14:textId="77777777" w:rsidR="00A0266B" w:rsidRDefault="00A0266B">
      <w:r>
        <w:separator/>
      </w:r>
    </w:p>
  </w:footnote>
  <w:footnote w:type="continuationSeparator" w:id="0">
    <w:p w14:paraId="35851379" w14:textId="77777777" w:rsidR="00A0266B" w:rsidRDefault="00A02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DC47E" w14:textId="77777777" w:rsidR="00B120F0" w:rsidRDefault="00FA28FA" w:rsidP="00B120F0">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p w14:paraId="45B80A5D" w14:textId="77777777" w:rsidR="00B120F0" w:rsidRDefault="00A0266B">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B431B" w14:textId="77777777" w:rsidR="00B120F0" w:rsidRDefault="00FA28FA" w:rsidP="00B120F0">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Pr>
        <w:rStyle w:val="a6"/>
        <w:noProof/>
      </w:rPr>
      <w:t>14</w:t>
    </w:r>
    <w:r>
      <w:rPr>
        <w:rStyle w:val="a6"/>
      </w:rPr>
      <w:fldChar w:fldCharType="end"/>
    </w:r>
  </w:p>
  <w:p w14:paraId="59CA6A0E" w14:textId="77777777" w:rsidR="00B120F0" w:rsidRDefault="00A0266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64344"/>
    <w:multiLevelType w:val="multilevel"/>
    <w:tmpl w:val="7720A79A"/>
    <w:lvl w:ilvl="0">
      <w:start w:val="5"/>
      <w:numFmt w:val="decimal"/>
      <w:lvlText w:val="%1."/>
      <w:lvlJc w:val="left"/>
      <w:pPr>
        <w:ind w:left="525" w:hanging="525"/>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9F679A2"/>
    <w:multiLevelType w:val="multilevel"/>
    <w:tmpl w:val="A2D8BB1A"/>
    <w:lvl w:ilvl="0">
      <w:start w:val="1"/>
      <w:numFmt w:val="decimal"/>
      <w:lvlText w:val="%1."/>
      <w:lvlJc w:val="left"/>
      <w:pPr>
        <w:ind w:left="2264" w:hanging="420"/>
      </w:pPr>
      <w:rPr>
        <w:rFonts w:hint="default"/>
        <w:sz w:val="28"/>
      </w:rPr>
    </w:lvl>
    <w:lvl w:ilvl="1">
      <w:start w:val="8"/>
      <w:numFmt w:val="decimal"/>
      <w:isLgl/>
      <w:lvlText w:val="%1.%2."/>
      <w:lvlJc w:val="left"/>
      <w:pPr>
        <w:ind w:left="1571" w:hanging="720"/>
      </w:pPr>
      <w:rPr>
        <w:rFonts w:hint="default"/>
      </w:rPr>
    </w:lvl>
    <w:lvl w:ilvl="2">
      <w:start w:val="6"/>
      <w:numFmt w:val="decimal"/>
      <w:isLgl/>
      <w:lvlText w:val="%1.%2.%3."/>
      <w:lvlJc w:val="left"/>
      <w:pPr>
        <w:ind w:left="1855" w:hanging="720"/>
      </w:pPr>
      <w:rPr>
        <w:rFonts w:hint="default"/>
      </w:rPr>
    </w:lvl>
    <w:lvl w:ilvl="3">
      <w:start w:val="1"/>
      <w:numFmt w:val="decimal"/>
      <w:isLgl/>
      <w:lvlText w:val="%1.%2.%3.%4."/>
      <w:lvlJc w:val="left"/>
      <w:pPr>
        <w:ind w:left="2924" w:hanging="108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3284" w:hanging="144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644" w:hanging="1800"/>
      </w:pPr>
      <w:rPr>
        <w:rFonts w:hint="default"/>
      </w:rPr>
    </w:lvl>
    <w:lvl w:ilvl="8">
      <w:start w:val="1"/>
      <w:numFmt w:val="decimal"/>
      <w:isLgl/>
      <w:lvlText w:val="%1.%2.%3.%4.%5.%6.%7.%8.%9."/>
      <w:lvlJc w:val="left"/>
      <w:pPr>
        <w:ind w:left="3644"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F8A"/>
    <w:rsid w:val="000A2784"/>
    <w:rsid w:val="00202C10"/>
    <w:rsid w:val="0067762F"/>
    <w:rsid w:val="00907F8A"/>
    <w:rsid w:val="00A0266B"/>
    <w:rsid w:val="00C21152"/>
    <w:rsid w:val="00FA2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62B1A"/>
  <w15:chartTrackingRefBased/>
  <w15:docId w15:val="{ABEC93D6-C5AB-4346-9FD4-19D3FDE1E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28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A28FA"/>
    <w:rPr>
      <w:color w:val="0000FF"/>
      <w:u w:val="single"/>
    </w:rPr>
  </w:style>
  <w:style w:type="paragraph" w:customStyle="1" w:styleId="ConsPlusTitle">
    <w:name w:val="ConsPlusTitle"/>
    <w:link w:val="ConsPlusTitle1"/>
    <w:rsid w:val="00FA28FA"/>
    <w:pPr>
      <w:widowControl w:val="0"/>
      <w:suppressAutoHyphens/>
      <w:autoSpaceDE w:val="0"/>
      <w:spacing w:after="0" w:line="240" w:lineRule="auto"/>
    </w:pPr>
    <w:rPr>
      <w:rFonts w:ascii="Calibri" w:eastAsia="Calibri" w:hAnsi="Calibri" w:cs="Times New Roman"/>
      <w:b/>
      <w:bCs/>
      <w:lang w:eastAsia="zh-CN"/>
    </w:rPr>
  </w:style>
  <w:style w:type="paragraph" w:customStyle="1" w:styleId="ConsPlusNormal">
    <w:name w:val="ConsPlusNormal"/>
    <w:link w:val="ConsPlusNormal1"/>
    <w:uiPriority w:val="99"/>
    <w:rsid w:val="00FA28FA"/>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1">
    <w:name w:val="Без интервала1"/>
    <w:rsid w:val="00FA28FA"/>
    <w:pPr>
      <w:suppressAutoHyphens/>
      <w:spacing w:after="0" w:line="240" w:lineRule="auto"/>
    </w:pPr>
    <w:rPr>
      <w:rFonts w:ascii="Calibri" w:eastAsia="Times New Roman" w:hAnsi="Calibri" w:cs="Calibri"/>
      <w:lang w:eastAsia="zh-CN"/>
    </w:rPr>
  </w:style>
  <w:style w:type="paragraph" w:styleId="a4">
    <w:name w:val="header"/>
    <w:basedOn w:val="a"/>
    <w:link w:val="a5"/>
    <w:uiPriority w:val="99"/>
    <w:unhideWhenUsed/>
    <w:rsid w:val="00FA28FA"/>
    <w:pPr>
      <w:tabs>
        <w:tab w:val="center" w:pos="4677"/>
        <w:tab w:val="right" w:pos="9355"/>
      </w:tabs>
    </w:pPr>
    <w:rPr>
      <w:lang w:val="x-none"/>
    </w:rPr>
  </w:style>
  <w:style w:type="character" w:customStyle="1" w:styleId="a5">
    <w:name w:val="Верхний колонтитул Знак"/>
    <w:basedOn w:val="a0"/>
    <w:link w:val="a4"/>
    <w:uiPriority w:val="99"/>
    <w:rsid w:val="00FA28FA"/>
    <w:rPr>
      <w:rFonts w:ascii="Times New Roman" w:eastAsia="Times New Roman" w:hAnsi="Times New Roman" w:cs="Times New Roman"/>
      <w:sz w:val="24"/>
      <w:szCs w:val="24"/>
      <w:lang w:val="x-none" w:eastAsia="ru-RU"/>
    </w:rPr>
  </w:style>
  <w:style w:type="character" w:styleId="a6">
    <w:name w:val="page number"/>
    <w:basedOn w:val="a0"/>
    <w:uiPriority w:val="99"/>
    <w:semiHidden/>
    <w:unhideWhenUsed/>
    <w:rsid w:val="00FA28FA"/>
  </w:style>
  <w:style w:type="character" w:customStyle="1" w:styleId="ConsPlusNormal1">
    <w:name w:val="ConsPlusNormal1"/>
    <w:link w:val="ConsPlusNormal"/>
    <w:uiPriority w:val="99"/>
    <w:locked/>
    <w:rsid w:val="00FA28FA"/>
    <w:rPr>
      <w:rFonts w:ascii="Arial" w:eastAsia="Times New Roman" w:hAnsi="Arial" w:cs="Arial"/>
      <w:sz w:val="20"/>
      <w:szCs w:val="20"/>
      <w:lang w:eastAsia="zh-CN"/>
    </w:rPr>
  </w:style>
  <w:style w:type="character" w:customStyle="1" w:styleId="ConsPlusTitle1">
    <w:name w:val="ConsPlusTitle1"/>
    <w:link w:val="ConsPlusTitle"/>
    <w:locked/>
    <w:rsid w:val="00FA28FA"/>
    <w:rPr>
      <w:rFonts w:ascii="Calibri" w:eastAsia="Calibri" w:hAnsi="Calibri" w:cs="Times New Roman"/>
      <w:b/>
      <w:bCs/>
      <w:lang w:eastAsia="zh-CN"/>
    </w:rPr>
  </w:style>
  <w:style w:type="paragraph" w:styleId="a7">
    <w:name w:val="Title"/>
    <w:basedOn w:val="a"/>
    <w:link w:val="a8"/>
    <w:qFormat/>
    <w:rsid w:val="00FA28FA"/>
    <w:pPr>
      <w:ind w:left="-567" w:right="-766"/>
      <w:jc w:val="center"/>
    </w:pPr>
    <w:rPr>
      <w:b/>
      <w:sz w:val="28"/>
      <w:szCs w:val="20"/>
      <w:lang w:val="x-none" w:eastAsia="x-none"/>
    </w:rPr>
  </w:style>
  <w:style w:type="character" w:customStyle="1" w:styleId="a8">
    <w:name w:val="Заголовок Знак"/>
    <w:basedOn w:val="a0"/>
    <w:link w:val="a7"/>
    <w:rsid w:val="00FA28FA"/>
    <w:rPr>
      <w:rFonts w:ascii="Times New Roman" w:eastAsia="Times New Roman" w:hAnsi="Times New Roman" w:cs="Times New Roman"/>
      <w:b/>
      <w:sz w:val="28"/>
      <w:szCs w:val="20"/>
      <w:lang w:val="x-none" w:eastAsia="x-none"/>
    </w:rPr>
  </w:style>
  <w:style w:type="paragraph" w:styleId="a9">
    <w:name w:val="No Spacing"/>
    <w:uiPriority w:val="1"/>
    <w:qFormat/>
    <w:rsid w:val="00FA28FA"/>
    <w:pPr>
      <w:spacing w:after="0" w:line="240" w:lineRule="auto"/>
    </w:pPr>
    <w:rPr>
      <w:rFonts w:ascii="Calibri" w:eastAsia="Calibri" w:hAnsi="Calibri" w:cs="Times New Roman"/>
    </w:rPr>
  </w:style>
  <w:style w:type="paragraph" w:customStyle="1" w:styleId="Style7">
    <w:name w:val="Style7"/>
    <w:basedOn w:val="a"/>
    <w:rsid w:val="00FA28FA"/>
    <w:pPr>
      <w:widowControl w:val="0"/>
      <w:autoSpaceDE w:val="0"/>
      <w:autoSpaceDN w:val="0"/>
      <w:adjustRightInd w:val="0"/>
    </w:pPr>
  </w:style>
  <w:style w:type="character" w:customStyle="1" w:styleId="FontStyle15">
    <w:name w:val="Font Style15"/>
    <w:rsid w:val="00FA28FA"/>
    <w:rPr>
      <w:rFonts w:ascii="Times New Roman" w:hAnsi="Times New Roman" w:cs="Times New Roman"/>
      <w:b/>
      <w:bCs/>
      <w:spacing w:val="-10"/>
      <w:sz w:val="26"/>
      <w:szCs w:val="26"/>
    </w:rPr>
  </w:style>
  <w:style w:type="paragraph" w:styleId="aa">
    <w:name w:val="Normal (Web)"/>
    <w:basedOn w:val="a"/>
    <w:uiPriority w:val="99"/>
    <w:unhideWhenUsed/>
    <w:rsid w:val="00FA28FA"/>
    <w:pPr>
      <w:spacing w:before="100" w:beforeAutospacing="1" w:after="100" w:afterAutospacing="1"/>
    </w:pPr>
  </w:style>
  <w:style w:type="paragraph" w:customStyle="1" w:styleId="ab">
    <w:name w:val="Обычный.Название подразделения"/>
    <w:rsid w:val="00FA28FA"/>
    <w:pPr>
      <w:spacing w:after="0" w:line="240" w:lineRule="auto"/>
    </w:pPr>
    <w:rPr>
      <w:rFonts w:ascii="SchoolBook" w:eastAsia="Times New Roman" w:hAnsi="SchoolBook"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27859&amp;dst=100028&amp;field=134&amp;date=29.11.2023" TargetMode="External"/><Relationship Id="rId13" Type="http://schemas.openxmlformats.org/officeDocument/2006/relationships/hyperlink" Target="https://login.consultant.ru/link/?req=doc&amp;base=LAW&amp;n=465728&amp;dst=100899&amp;field=134&amp;date=11.04.2024"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ogin.consultant.ru/link/?req=doc&amp;base=LAW&amp;n=465728&amp;dst=100864&amp;field=134&amp;date=11.04.202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465728&amp;dst=100851&amp;field=134&amp;date=11.04.2024"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login.consultant.ru/link/?req=doc&amp;base=LAW&amp;n=465728&amp;dst=100813&amp;field=134&amp;date=11.04.202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61839&amp;dst=246&amp;field=134&amp;date=29.11.2023"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4615</Words>
  <Characters>26306</Characters>
  <Application>Microsoft Office Word</Application>
  <DocSecurity>0</DocSecurity>
  <Lines>219</Lines>
  <Paragraphs>61</Paragraphs>
  <ScaleCrop>false</ScaleCrop>
  <Company/>
  <LinksUpToDate>false</LinksUpToDate>
  <CharactersWithSpaces>30860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2024-04-15T13:00:00Z</dcterms:created>
  <dcterms:modified xsi:type="dcterms:W3CDTF">2024-04-25T05:58:00Z</dcterms:modified>
</cp:coreProperties>
</file>