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D6FB" w14:textId="77777777" w:rsidR="00E14828" w:rsidRPr="00BA698F" w:rsidRDefault="00E14828" w:rsidP="00E14828">
      <w:pPr>
        <w:widowControl/>
        <w:shd w:val="clear" w:color="auto" w:fill="FFFFFF"/>
        <w:rPr>
          <w:rFonts w:eastAsia="Times New Roman"/>
          <w:noProof/>
          <w:color w:val="auto"/>
          <w:sz w:val="12"/>
          <w:szCs w:val="12"/>
          <w:lang w:bidi="ar-SA"/>
        </w:rPr>
      </w:pPr>
      <w:bookmarkStart w:id="0" w:name="bookmark3"/>
      <w:bookmarkStart w:id="1" w:name="bookmark4"/>
      <w:bookmarkStart w:id="2" w:name="bookmark5"/>
    </w:p>
    <w:p w14:paraId="07F91A6D" w14:textId="77777777" w:rsidR="00E14828" w:rsidRPr="00F31D89" w:rsidRDefault="00E14828" w:rsidP="00E1482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</w:t>
      </w:r>
    </w:p>
    <w:p w14:paraId="7A7786C2" w14:textId="77777777" w:rsidR="00E14828" w:rsidRPr="00BA698F" w:rsidRDefault="00E14828" w:rsidP="00E14828">
      <w:pPr>
        <w:widowControl/>
        <w:shd w:val="clear" w:color="auto" w:fill="FFFFFF"/>
        <w:jc w:val="center"/>
        <w:rPr>
          <w:rFonts w:eastAsia="Times New Roman"/>
          <w:noProof/>
          <w:color w:val="auto"/>
          <w:sz w:val="12"/>
          <w:szCs w:val="12"/>
          <w:lang w:bidi="ar-SA"/>
        </w:rPr>
      </w:pPr>
    </w:p>
    <w:p w14:paraId="5679C566" w14:textId="32CDCBCE" w:rsidR="00E14828" w:rsidRPr="00BA698F" w:rsidRDefault="00E14828" w:rsidP="00E14828">
      <w:pPr>
        <w:widowControl/>
        <w:shd w:val="clear" w:color="auto" w:fill="FFFFFF"/>
        <w:jc w:val="center"/>
        <w:rPr>
          <w:rFonts w:eastAsia="Times New Roman"/>
          <w:color w:val="auto"/>
          <w:sz w:val="26"/>
          <w:szCs w:val="26"/>
          <w:lang w:bidi="ar-SA"/>
        </w:rPr>
      </w:pPr>
      <w:r w:rsidRPr="00DA7E9C">
        <w:rPr>
          <w:rFonts w:eastAsia="Times New Roman"/>
          <w:noProof/>
          <w:color w:val="auto"/>
          <w:sz w:val="12"/>
          <w:szCs w:val="12"/>
          <w:lang w:bidi="ar-SA"/>
        </w:rPr>
        <w:drawing>
          <wp:inline distT="0" distB="0" distL="0" distR="0" wp14:anchorId="3AECD1CF" wp14:editId="68A5918D">
            <wp:extent cx="657225" cy="819150"/>
            <wp:effectExtent l="0" t="0" r="9525" b="0"/>
            <wp:docPr id="1" name="Рисунок 1" descr="http://sovet-ros.ru/uploads/fil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ovet-ros.ru/uploads/files/images/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98F">
        <w:rPr>
          <w:rFonts w:eastAsia="Times New Roman"/>
          <w:b/>
          <w:bCs/>
          <w:color w:val="auto"/>
          <w:sz w:val="12"/>
          <w:szCs w:val="12"/>
          <w:lang w:bidi="ar-SA"/>
        </w:rPr>
        <w:br/>
      </w:r>
      <w:r w:rsidRPr="00BA698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СОВЕТ НАРОДНЫХ ДЕПУТАТОВ</w:t>
      </w:r>
      <w:r w:rsidRPr="00BA698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br/>
        <w:t>РОССОШАНСКОГО МУНИЦИПАЛЬНОГО РАЙОНА</w:t>
      </w:r>
      <w:r w:rsidRPr="00BA698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br/>
        <w:t>ВОРОНЕЖСКОЙ ОБЛАСТИ</w:t>
      </w:r>
    </w:p>
    <w:p w14:paraId="1896BCE3" w14:textId="77777777" w:rsidR="00E14828" w:rsidRPr="00BA698F" w:rsidRDefault="00E14828" w:rsidP="00E1482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9D91A58" w14:textId="68CDE62F" w:rsidR="00E14828" w:rsidRDefault="00E14828" w:rsidP="00E1482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A698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РЕШЕНИЕ</w:t>
      </w:r>
      <w:r w:rsidRPr="00BA698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BD53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34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сессии</w:t>
      </w:r>
    </w:p>
    <w:p w14:paraId="48D47F8E" w14:textId="77777777" w:rsidR="00E14828" w:rsidRPr="00162410" w:rsidRDefault="00E14828" w:rsidP="00E14828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bookmarkEnd w:id="0"/>
    <w:bookmarkEnd w:id="1"/>
    <w:bookmarkEnd w:id="2"/>
    <w:p w14:paraId="1B2E3F68" w14:textId="2C6D5E21" w:rsidR="00E14828" w:rsidRPr="00F31D89" w:rsidRDefault="00E14828" w:rsidP="00E14828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8C36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 </w:t>
      </w:r>
      <w:r w:rsidR="00C20D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 апреля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2022 </w:t>
      </w:r>
      <w:r w:rsidRPr="008C36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года № </w:t>
      </w:r>
      <w:r w:rsidR="00C20D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258</w:t>
      </w:r>
      <w:r w:rsidRPr="008C36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F31D89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F31D89">
        <w:rPr>
          <w:rFonts w:ascii="Times New Roman" w:eastAsia="Times New Roman" w:hAnsi="Times New Roman" w:cs="Times New Roman"/>
          <w:color w:val="auto"/>
          <w:lang w:bidi="ar-SA"/>
        </w:rPr>
        <w:t>г. Россошь</w:t>
      </w:r>
    </w:p>
    <w:p w14:paraId="584343EF" w14:textId="77777777" w:rsidR="00E14828" w:rsidRPr="008C361D" w:rsidRDefault="00E14828" w:rsidP="00E14828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79208C9" w14:textId="77777777" w:rsidR="00E14828" w:rsidRPr="00BA698F" w:rsidRDefault="00E14828" w:rsidP="00E14828">
      <w:pPr>
        <w:pStyle w:val="1"/>
        <w:ind w:firstLine="0"/>
      </w:pPr>
      <w:r w:rsidRPr="00BA698F">
        <w:rPr>
          <w:bCs/>
        </w:rPr>
        <w:t>Об утверждении порядка осуществления</w:t>
      </w:r>
    </w:p>
    <w:p w14:paraId="2867BC25" w14:textId="47D3BE54" w:rsidR="00E14828" w:rsidRDefault="00E14828" w:rsidP="00E14828">
      <w:pPr>
        <w:pStyle w:val="1"/>
        <w:ind w:firstLine="0"/>
        <w:rPr>
          <w:bCs/>
        </w:rPr>
      </w:pPr>
      <w:r>
        <w:rPr>
          <w:bCs/>
        </w:rPr>
        <w:t>Ревизионной комисси</w:t>
      </w:r>
      <w:r w:rsidR="00B22395">
        <w:rPr>
          <w:bCs/>
        </w:rPr>
        <w:t>ей</w:t>
      </w:r>
      <w:r>
        <w:rPr>
          <w:bCs/>
        </w:rPr>
        <w:t xml:space="preserve"> Россошанского </w:t>
      </w:r>
    </w:p>
    <w:p w14:paraId="2EA9A8F7" w14:textId="77777777" w:rsidR="00E14828" w:rsidRDefault="00E14828" w:rsidP="00E14828">
      <w:pPr>
        <w:pStyle w:val="1"/>
        <w:ind w:firstLine="0"/>
        <w:rPr>
          <w:bCs/>
        </w:rPr>
      </w:pPr>
      <w:r>
        <w:rPr>
          <w:bCs/>
        </w:rPr>
        <w:t xml:space="preserve">муниципального района Воронежской области </w:t>
      </w:r>
    </w:p>
    <w:p w14:paraId="3DC3D72F" w14:textId="77777777" w:rsidR="00E14828" w:rsidRDefault="00E14828" w:rsidP="00E14828">
      <w:pPr>
        <w:pStyle w:val="1"/>
        <w:ind w:firstLine="0"/>
        <w:rPr>
          <w:bCs/>
        </w:rPr>
      </w:pPr>
      <w:r>
        <w:rPr>
          <w:bCs/>
        </w:rPr>
        <w:t xml:space="preserve">полномочий внешнего муниципального финансового </w:t>
      </w:r>
    </w:p>
    <w:p w14:paraId="1D22FC8B" w14:textId="77777777" w:rsidR="00E14828" w:rsidRDefault="00E14828" w:rsidP="00E14828">
      <w:pPr>
        <w:pStyle w:val="1"/>
        <w:ind w:firstLine="0"/>
        <w:rPr>
          <w:bCs/>
        </w:rPr>
      </w:pPr>
      <w:r>
        <w:rPr>
          <w:bCs/>
        </w:rPr>
        <w:t>контроля</w:t>
      </w:r>
    </w:p>
    <w:p w14:paraId="623F2B7F" w14:textId="77777777" w:rsidR="00E14828" w:rsidRPr="008C361D" w:rsidRDefault="00E14828" w:rsidP="00E14828">
      <w:pPr>
        <w:pStyle w:val="1"/>
        <w:ind w:firstLine="0"/>
        <w:rPr>
          <w:bCs/>
        </w:rPr>
      </w:pPr>
    </w:p>
    <w:p w14:paraId="2C74A086" w14:textId="77777777" w:rsidR="00E14828" w:rsidRDefault="00E14828" w:rsidP="00E14828">
      <w:pPr>
        <w:pStyle w:val="1"/>
        <w:spacing w:after="380"/>
        <w:ind w:firstLine="740"/>
        <w:jc w:val="both"/>
      </w:pPr>
      <w:r>
        <w:t>В соответствии со статьёй 268.1 Бюджетного кодекса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Россошанского муниципального района Воронежской области в целях определения порядка осуществления полномочий органа внешнего муниципального финансового контроля Совет народных депутатов Россошанского муниципального района:</w:t>
      </w:r>
    </w:p>
    <w:p w14:paraId="113EF20D" w14:textId="77777777" w:rsidR="00E14828" w:rsidRPr="004D749B" w:rsidRDefault="00E14828" w:rsidP="00E14828">
      <w:pPr>
        <w:pStyle w:val="30"/>
        <w:keepNext/>
        <w:keepLines/>
        <w:spacing w:after="380" w:line="211" w:lineRule="auto"/>
        <w:ind w:firstLine="720"/>
        <w:jc w:val="center"/>
        <w:rPr>
          <w:b w:val="0"/>
          <w:sz w:val="28"/>
          <w:szCs w:val="28"/>
        </w:rPr>
      </w:pPr>
      <w:bookmarkStart w:id="3" w:name="bookmark10"/>
      <w:bookmarkStart w:id="4" w:name="bookmark11"/>
      <w:bookmarkStart w:id="5" w:name="bookmark9"/>
      <w:r w:rsidRPr="004D749B">
        <w:rPr>
          <w:b w:val="0"/>
          <w:sz w:val="28"/>
          <w:szCs w:val="28"/>
        </w:rPr>
        <w:t>РЕШИЛ:</w:t>
      </w:r>
      <w:bookmarkEnd w:id="3"/>
      <w:bookmarkEnd w:id="4"/>
      <w:bookmarkEnd w:id="5"/>
    </w:p>
    <w:p w14:paraId="36D88722" w14:textId="41CC9587" w:rsidR="00E14828" w:rsidRPr="004D749B" w:rsidRDefault="00E14828" w:rsidP="00E14828">
      <w:pPr>
        <w:pStyle w:val="1"/>
        <w:numPr>
          <w:ilvl w:val="0"/>
          <w:numId w:val="1"/>
        </w:numPr>
        <w:tabs>
          <w:tab w:val="left" w:pos="1088"/>
        </w:tabs>
        <w:ind w:firstLine="740"/>
        <w:jc w:val="both"/>
      </w:pPr>
      <w:bookmarkStart w:id="6" w:name="bookmark12"/>
      <w:bookmarkEnd w:id="6"/>
      <w:r>
        <w:t>Утвердить</w:t>
      </w:r>
      <w:hyperlink w:anchor="bookmark14" w:tooltip="Current Document">
        <w:r>
          <w:t xml:space="preserve"> Порядок </w:t>
        </w:r>
      </w:hyperlink>
      <w:r>
        <w:t>осуществления Ревизионной комисси</w:t>
      </w:r>
      <w:r w:rsidR="00B22395">
        <w:t>ей</w:t>
      </w:r>
      <w:r>
        <w:t xml:space="preserve"> Россошанского муниципального района Воронежской области полномочий по внешнему муниципальному финансовому контролю согласно приложению к </w:t>
      </w:r>
      <w:r w:rsidRPr="004D749B">
        <w:t>настоящему решению.</w:t>
      </w:r>
    </w:p>
    <w:p w14:paraId="2BC4F5D9" w14:textId="77777777" w:rsidR="00E14828" w:rsidRPr="00056655" w:rsidRDefault="00E14828" w:rsidP="00E148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7" w:name="bookmark13"/>
      <w:bookmarkEnd w:id="7"/>
      <w:r w:rsidRPr="004D7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D749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9B">
        <w:rPr>
          <w:rFonts w:ascii="Times New Roman" w:hAnsi="Times New Roman"/>
          <w:sz w:val="28"/>
          <w:szCs w:val="28"/>
        </w:rPr>
        <w:t>Опубликовать настоящее решение в официальном вестнике газеты «Россошанский курьер»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55">
        <w:rPr>
          <w:rFonts w:ascii="Times New Roman" w:hAnsi="Times New Roman"/>
          <w:sz w:val="28"/>
          <w:szCs w:val="28"/>
        </w:rPr>
        <w:t>разместить на официальном сайте Совета народных депутатов Россошанского муниципального района в информационно-телекоммуникационной сети Интернет.</w:t>
      </w:r>
    </w:p>
    <w:p w14:paraId="3E185F26" w14:textId="77777777" w:rsidR="00E14828" w:rsidRPr="004D749B" w:rsidRDefault="00E14828" w:rsidP="00E148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D74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9B">
        <w:rPr>
          <w:rFonts w:ascii="Times New Roman" w:hAnsi="Times New Roman"/>
          <w:sz w:val="28"/>
          <w:szCs w:val="28"/>
        </w:rPr>
        <w:t>Решение вступает в силу с момента официального опубликования.</w:t>
      </w:r>
    </w:p>
    <w:p w14:paraId="4806FC10" w14:textId="77777777" w:rsidR="00E14828" w:rsidRDefault="00E14828" w:rsidP="00E148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D749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9B">
        <w:rPr>
          <w:rFonts w:ascii="Times New Roman" w:hAnsi="Times New Roman"/>
          <w:sz w:val="28"/>
          <w:szCs w:val="28"/>
        </w:rPr>
        <w:t>Контроль за исполнением настоящего решения во</w:t>
      </w:r>
      <w:r>
        <w:rPr>
          <w:rFonts w:ascii="Times New Roman" w:hAnsi="Times New Roman"/>
          <w:sz w:val="28"/>
          <w:szCs w:val="28"/>
        </w:rPr>
        <w:t>зложить на главу Россошанского муниципального района</w:t>
      </w:r>
      <w:r w:rsidRPr="004D74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49B">
        <w:rPr>
          <w:rFonts w:ascii="Times New Roman" w:hAnsi="Times New Roman"/>
          <w:sz w:val="28"/>
          <w:szCs w:val="28"/>
        </w:rPr>
        <w:t>Сисюка</w:t>
      </w:r>
      <w:proofErr w:type="spellEnd"/>
      <w:r w:rsidRPr="004D749B">
        <w:rPr>
          <w:rFonts w:ascii="Times New Roman" w:hAnsi="Times New Roman"/>
          <w:sz w:val="28"/>
          <w:szCs w:val="28"/>
        </w:rPr>
        <w:t xml:space="preserve"> В.М.</w:t>
      </w:r>
    </w:p>
    <w:p w14:paraId="4F00C1AF" w14:textId="77777777" w:rsidR="00E14828" w:rsidRDefault="00E14828" w:rsidP="00E148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6B13488A" w14:textId="77777777" w:rsidR="00E14828" w:rsidRDefault="00E14828" w:rsidP="00E148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5DD2BA89" w14:textId="77777777" w:rsidR="00E14828" w:rsidRDefault="00E14828" w:rsidP="00E148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Россошанского </w:t>
      </w:r>
    </w:p>
    <w:p w14:paraId="784B02E4" w14:textId="77777777" w:rsidR="00E14828" w:rsidRPr="004D749B" w:rsidRDefault="00E14828" w:rsidP="00E148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  <w:sectPr w:rsidR="00E14828" w:rsidRPr="004D749B" w:rsidSect="00F907E3">
          <w:footerReference w:type="default" r:id="rId8"/>
          <w:pgSz w:w="11900" w:h="16840"/>
          <w:pgMar w:top="284" w:right="815" w:bottom="1134" w:left="1418" w:header="1267" w:footer="107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  В. М. </w:t>
      </w:r>
      <w:proofErr w:type="spellStart"/>
      <w:r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70BADEF5" w14:textId="77777777" w:rsidR="00E14828" w:rsidRDefault="00E14828" w:rsidP="00E14828">
      <w:pPr>
        <w:pStyle w:val="1"/>
        <w:ind w:firstLine="0"/>
        <w:jc w:val="center"/>
      </w:pPr>
      <w:r>
        <w:lastRenderedPageBreak/>
        <w:t xml:space="preserve">                                               Приложение к решению     </w:t>
      </w:r>
    </w:p>
    <w:p w14:paraId="4C086034" w14:textId="77777777" w:rsidR="00E14828" w:rsidRDefault="00E14828" w:rsidP="00E14828">
      <w:pPr>
        <w:pStyle w:val="1"/>
        <w:ind w:firstLine="0"/>
        <w:jc w:val="center"/>
      </w:pPr>
      <w:r>
        <w:t xml:space="preserve">                                                     Совета народных депутатов </w:t>
      </w:r>
    </w:p>
    <w:p w14:paraId="785F86D3" w14:textId="77777777" w:rsidR="00E14828" w:rsidRDefault="00E14828" w:rsidP="00E14828">
      <w:pPr>
        <w:pStyle w:val="1"/>
        <w:ind w:firstLine="0"/>
        <w:jc w:val="right"/>
      </w:pPr>
      <w:r>
        <w:t>Россошанского муниципального района</w:t>
      </w:r>
    </w:p>
    <w:p w14:paraId="03C447FD" w14:textId="4D8E3BD8" w:rsidR="00E14828" w:rsidRDefault="00E14828" w:rsidP="00E14828">
      <w:pPr>
        <w:pStyle w:val="1"/>
      </w:pPr>
      <w:r>
        <w:t xml:space="preserve">                                                                     от </w:t>
      </w:r>
      <w:r w:rsidR="00C20D93">
        <w:t>27.04.</w:t>
      </w:r>
      <w:r>
        <w:t>2022 г. №</w:t>
      </w:r>
      <w:r w:rsidR="00C20D93">
        <w:t xml:space="preserve"> 258</w:t>
      </w:r>
    </w:p>
    <w:p w14:paraId="17251BEA" w14:textId="77777777" w:rsidR="00E14828" w:rsidRDefault="00E14828" w:rsidP="00E14828">
      <w:pPr>
        <w:pStyle w:val="1"/>
        <w:ind w:firstLine="0"/>
      </w:pPr>
    </w:p>
    <w:p w14:paraId="05ACA193" w14:textId="77777777" w:rsidR="00E14828" w:rsidRPr="00E8624B" w:rsidRDefault="00E14828" w:rsidP="00E14828">
      <w:pPr>
        <w:pStyle w:val="1"/>
        <w:ind w:firstLine="0"/>
        <w:jc w:val="center"/>
        <w:rPr>
          <w:b/>
        </w:rPr>
      </w:pPr>
      <w:r w:rsidRPr="00E8624B">
        <w:rPr>
          <w:b/>
        </w:rPr>
        <w:t>ПОРЯДОК</w:t>
      </w:r>
    </w:p>
    <w:p w14:paraId="4ABF3568" w14:textId="77777777" w:rsidR="00E14828" w:rsidRPr="00E8624B" w:rsidRDefault="00E14828" w:rsidP="00E14828">
      <w:pPr>
        <w:pStyle w:val="1"/>
        <w:ind w:firstLine="0"/>
        <w:jc w:val="center"/>
        <w:rPr>
          <w:b/>
        </w:rPr>
      </w:pPr>
      <w:r w:rsidRPr="00E8624B">
        <w:rPr>
          <w:b/>
        </w:rPr>
        <w:t>осуществления Ревизионной комиссией Россошанского муниципального района</w:t>
      </w:r>
      <w:r>
        <w:rPr>
          <w:b/>
        </w:rPr>
        <w:t xml:space="preserve"> Воронежской области</w:t>
      </w:r>
      <w:r w:rsidRPr="00E8624B">
        <w:rPr>
          <w:b/>
        </w:rPr>
        <w:t xml:space="preserve"> полномочий внешнего муниципального финансового контроля </w:t>
      </w:r>
    </w:p>
    <w:p w14:paraId="1103E325" w14:textId="04BBFF32" w:rsidR="00E14828" w:rsidRDefault="00E14828" w:rsidP="00F907E3">
      <w:pPr>
        <w:pStyle w:val="1"/>
        <w:ind w:firstLine="0"/>
      </w:pPr>
    </w:p>
    <w:p w14:paraId="5D2DC44D" w14:textId="77777777" w:rsidR="00E14828" w:rsidRDefault="00E14828" w:rsidP="00E14828">
      <w:pPr>
        <w:pStyle w:val="1"/>
        <w:spacing w:after="320"/>
        <w:ind w:firstLine="0"/>
        <w:jc w:val="center"/>
      </w:pPr>
      <w:r>
        <w:t>Раздел 1. Общие положения</w:t>
      </w:r>
    </w:p>
    <w:p w14:paraId="3FD0B136" w14:textId="77777777" w:rsidR="00E14828" w:rsidRDefault="00E14828" w:rsidP="00E14828">
      <w:pPr>
        <w:pStyle w:val="1"/>
        <w:numPr>
          <w:ilvl w:val="0"/>
          <w:numId w:val="2"/>
        </w:numPr>
        <w:tabs>
          <w:tab w:val="left" w:pos="880"/>
        </w:tabs>
        <w:ind w:firstLine="560"/>
        <w:jc w:val="both"/>
      </w:pPr>
      <w:bookmarkStart w:id="8" w:name="bookmark15"/>
      <w:bookmarkEnd w:id="8"/>
      <w:r>
        <w:t xml:space="preserve">Настоящий Порядок регулирует вопросы осуществления Ревизионной комиссией Россошанского муниципального района Воронежской области (далее- Ревизионная комиссия) полномочий по внешнему муниципальному финансовому контролю, установленных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Россошанского муниципального района Воронежской области, Положением о Ревизионной комиссии Россошанского муниципального района Воронежской области. </w:t>
      </w:r>
      <w:bookmarkStart w:id="9" w:name="bookmark16"/>
      <w:bookmarkEnd w:id="9"/>
    </w:p>
    <w:p w14:paraId="442B4C65" w14:textId="77777777" w:rsidR="00E14828" w:rsidRDefault="00E14828" w:rsidP="00E14828">
      <w:pPr>
        <w:pStyle w:val="1"/>
        <w:tabs>
          <w:tab w:val="left" w:pos="880"/>
        </w:tabs>
        <w:ind w:left="560" w:firstLine="0"/>
        <w:jc w:val="both"/>
      </w:pPr>
    </w:p>
    <w:p w14:paraId="4C1E881F" w14:textId="77777777" w:rsidR="00E14828" w:rsidRDefault="00E14828" w:rsidP="00E14828">
      <w:pPr>
        <w:pStyle w:val="1"/>
        <w:numPr>
          <w:ilvl w:val="0"/>
          <w:numId w:val="2"/>
        </w:numPr>
        <w:tabs>
          <w:tab w:val="left" w:pos="880"/>
        </w:tabs>
        <w:ind w:firstLine="560"/>
        <w:jc w:val="both"/>
      </w:pPr>
      <w:r>
        <w:t>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Воронежской области, муниципальными нормативными правовыми актами, регламентом Ревизионной комиссии Россошанского муниципального района, а также стандартами внешнего муниципального финансового контроля.</w:t>
      </w:r>
    </w:p>
    <w:p w14:paraId="4A58E766" w14:textId="77777777" w:rsidR="00E14828" w:rsidRDefault="00E14828" w:rsidP="00E14828">
      <w:pPr>
        <w:pStyle w:val="1"/>
        <w:tabs>
          <w:tab w:val="left" w:pos="880"/>
        </w:tabs>
        <w:ind w:firstLine="0"/>
        <w:jc w:val="both"/>
      </w:pPr>
    </w:p>
    <w:p w14:paraId="4FB22199" w14:textId="77777777" w:rsidR="00E14828" w:rsidRDefault="00E14828" w:rsidP="00E14828">
      <w:pPr>
        <w:pStyle w:val="1"/>
        <w:numPr>
          <w:ilvl w:val="0"/>
          <w:numId w:val="2"/>
        </w:numPr>
        <w:tabs>
          <w:tab w:val="left" w:pos="880"/>
        </w:tabs>
        <w:ind w:firstLine="560"/>
        <w:jc w:val="both"/>
      </w:pPr>
      <w:bookmarkStart w:id="10" w:name="bookmark17"/>
      <w:bookmarkEnd w:id="10"/>
      <w:r>
        <w:t>Стандарты внешнего муниципального финансового контроля Ревизионной комиссии разрабатываются исходя из основных принципов контроля и общих требований, утвержденных Счетной палатой Российской Федерации и (или) Контрольно-счетной палатой Воронежской области, с учетом региональных и муниципальных особенностей и определяют характеристики, правила и процедуры организации и осуществления деятельности Ревизионной комиссии по проведению контрольных и экспертно-аналитических мероприятий и (или) требования к их результатам.</w:t>
      </w:r>
    </w:p>
    <w:p w14:paraId="7FBFD9D9" w14:textId="77777777" w:rsidR="00E14828" w:rsidRDefault="00E14828" w:rsidP="00E14828">
      <w:pPr>
        <w:pStyle w:val="1"/>
        <w:spacing w:after="320"/>
        <w:ind w:firstLine="560"/>
        <w:jc w:val="both"/>
      </w:pPr>
      <w: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E154FEA" w14:textId="77777777" w:rsidR="00E14828" w:rsidRDefault="00E14828" w:rsidP="00E14828">
      <w:pPr>
        <w:pStyle w:val="1"/>
        <w:spacing w:after="320"/>
        <w:ind w:firstLine="0"/>
        <w:jc w:val="center"/>
      </w:pPr>
      <w:r>
        <w:t>Раздел 2. Формы и методы осуществления</w:t>
      </w:r>
      <w:r>
        <w:br/>
        <w:t>внешнего муниципального финансового контроля</w:t>
      </w:r>
    </w:p>
    <w:p w14:paraId="12A7CE67" w14:textId="77777777" w:rsidR="00E14828" w:rsidRDefault="00E14828" w:rsidP="00E14828">
      <w:pPr>
        <w:pStyle w:val="1"/>
        <w:numPr>
          <w:ilvl w:val="0"/>
          <w:numId w:val="4"/>
        </w:numPr>
        <w:tabs>
          <w:tab w:val="left" w:pos="851"/>
        </w:tabs>
        <w:ind w:left="0" w:firstLine="495"/>
        <w:jc w:val="both"/>
      </w:pPr>
      <w:bookmarkStart w:id="11" w:name="bookmark18"/>
      <w:bookmarkEnd w:id="11"/>
      <w:r>
        <w:t xml:space="preserve">Внешний муниципальный финансовый контроль осуществляется Ревизионной комиссией в форме контрольных или экспертно-аналитических </w:t>
      </w:r>
      <w:r>
        <w:lastRenderedPageBreak/>
        <w:t>мероприятий.</w:t>
      </w:r>
    </w:p>
    <w:p w14:paraId="4AA60BC6" w14:textId="77777777" w:rsidR="00E14828" w:rsidRDefault="00E14828" w:rsidP="00E14828">
      <w:pPr>
        <w:pStyle w:val="1"/>
        <w:ind w:firstLine="560"/>
        <w:jc w:val="both"/>
      </w:pPr>
      <w:r>
        <w:t>Контрольное или экспертно-аналитическое мероприятие - организационная форма осуществления контрольной или экспертно-аналитической деятельности, посредством которой обеспечивается реализация задач, функций и полномочий Ревизионной комиссии в сфере внешнего муниципального финансового контроля.</w:t>
      </w:r>
    </w:p>
    <w:p w14:paraId="5F1E9A46" w14:textId="77777777" w:rsidR="00E14828" w:rsidRDefault="00E14828" w:rsidP="00E14828">
      <w:pPr>
        <w:pStyle w:val="1"/>
        <w:ind w:firstLine="560"/>
        <w:jc w:val="both"/>
      </w:pPr>
    </w:p>
    <w:p w14:paraId="3411461F" w14:textId="77777777" w:rsidR="00E14828" w:rsidRDefault="00E14828" w:rsidP="00E14828">
      <w:pPr>
        <w:pStyle w:val="1"/>
        <w:numPr>
          <w:ilvl w:val="0"/>
          <w:numId w:val="4"/>
        </w:numPr>
        <w:tabs>
          <w:tab w:val="left" w:pos="851"/>
          <w:tab w:val="left" w:pos="6286"/>
        </w:tabs>
        <w:ind w:left="142" w:firstLine="353"/>
        <w:jc w:val="both"/>
      </w:pPr>
      <w:bookmarkStart w:id="12" w:name="bookmark19"/>
      <w:bookmarkEnd w:id="12"/>
      <w:r>
        <w:t>При осуществлении полномочий по внешнему муниципальному финансовому контролю Ревизионной комисси</w:t>
      </w:r>
      <w:r w:rsidRPr="00C41CCE">
        <w:t>ей</w:t>
      </w:r>
      <w:r>
        <w:t>:</w:t>
      </w:r>
    </w:p>
    <w:p w14:paraId="15BBF32C" w14:textId="77777777" w:rsidR="00E14828" w:rsidRDefault="00E14828" w:rsidP="00E14828">
      <w:pPr>
        <w:pStyle w:val="1"/>
        <w:ind w:firstLine="560"/>
        <w:jc w:val="both"/>
      </w:pPr>
      <w:r>
        <w:t>-проводятся проверки, ревизии, анализ, обследования, мониторинг, экспертиза, аудит в ходе осуществления в установленном порядке контрольных и экспертно-аналитических мероприятий 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14:paraId="666CA5A4" w14:textId="77777777" w:rsidR="00E14828" w:rsidRDefault="00E14828" w:rsidP="00E14828">
      <w:pPr>
        <w:pStyle w:val="1"/>
        <w:ind w:firstLine="560"/>
        <w:jc w:val="both"/>
      </w:pPr>
      <w:r>
        <w:t>-направляются объектам контроля представления, предписания;</w:t>
      </w:r>
    </w:p>
    <w:p w14:paraId="711B696E" w14:textId="77777777" w:rsidR="00E14828" w:rsidRDefault="00E14828" w:rsidP="00E14828">
      <w:pPr>
        <w:pStyle w:val="1"/>
        <w:ind w:firstLine="560"/>
        <w:jc w:val="both"/>
      </w:pPr>
      <w:r>
        <w:t>-направляются финансовому органу, уполномоченному принимать решение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14:paraId="43A88D88" w14:textId="77777777" w:rsidR="00E14828" w:rsidRDefault="00E14828" w:rsidP="00E14828">
      <w:pPr>
        <w:pStyle w:val="1"/>
        <w:spacing w:after="320"/>
        <w:ind w:firstLine="560"/>
        <w:jc w:val="both"/>
      </w:pPr>
      <w:r>
        <w:t>-осуществляется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14:paraId="344A7BE4" w14:textId="77777777" w:rsidR="00E14828" w:rsidRDefault="00E14828" w:rsidP="00E14828">
      <w:pPr>
        <w:pStyle w:val="1"/>
        <w:spacing w:after="320"/>
        <w:ind w:firstLine="0"/>
        <w:jc w:val="center"/>
      </w:pPr>
      <w:r>
        <w:t>Раздел 3. Порядок подготовки и проведения</w:t>
      </w:r>
      <w:r>
        <w:br/>
        <w:t>контрольных и экспертно-аналитических мероприятий,</w:t>
      </w:r>
      <w:r>
        <w:br/>
        <w:t>оформление их результатов</w:t>
      </w:r>
    </w:p>
    <w:p w14:paraId="287F995E" w14:textId="77777777" w:rsidR="00E14828" w:rsidRDefault="00E14828" w:rsidP="00E14828">
      <w:pPr>
        <w:pStyle w:val="1"/>
        <w:numPr>
          <w:ilvl w:val="0"/>
          <w:numId w:val="5"/>
        </w:numPr>
        <w:tabs>
          <w:tab w:val="left" w:pos="709"/>
        </w:tabs>
        <w:ind w:left="0" w:firstLine="400"/>
        <w:jc w:val="both"/>
      </w:pPr>
      <w:bookmarkStart w:id="13" w:name="bookmark20"/>
      <w:bookmarkEnd w:id="13"/>
      <w:r>
        <w:t>Контрольные и экспертно-аналитические мероприятия проводятся должностными лицами Ревизионной комиссии в соответствии с планом работы Ревизионной комиссии.</w:t>
      </w:r>
    </w:p>
    <w:p w14:paraId="422B8630" w14:textId="77777777" w:rsidR="00E14828" w:rsidRDefault="00E14828" w:rsidP="00E14828">
      <w:pPr>
        <w:pStyle w:val="1"/>
        <w:tabs>
          <w:tab w:val="left" w:pos="709"/>
        </w:tabs>
        <w:ind w:left="400" w:firstLine="0"/>
        <w:jc w:val="both"/>
      </w:pPr>
    </w:p>
    <w:p w14:paraId="1AC7AD84" w14:textId="77777777" w:rsidR="00E14828" w:rsidRDefault="00E14828" w:rsidP="00E14828">
      <w:pPr>
        <w:pStyle w:val="1"/>
        <w:numPr>
          <w:ilvl w:val="0"/>
          <w:numId w:val="5"/>
        </w:numPr>
        <w:tabs>
          <w:tab w:val="left" w:pos="709"/>
        </w:tabs>
        <w:ind w:left="0" w:firstLine="400"/>
        <w:jc w:val="both"/>
      </w:pPr>
      <w:bookmarkStart w:id="14" w:name="bookmark21"/>
      <w:bookmarkEnd w:id="14"/>
      <w:r>
        <w:t>Общие правила и требования при проведении и оформлении результатов контрольных или экспертно-аналитических мероприятий устанавливаются стандартами внешнего муниципального финансового контроля и регламентом Ревизионной комиссии.</w:t>
      </w:r>
    </w:p>
    <w:p w14:paraId="79585EC4" w14:textId="77777777" w:rsidR="00E14828" w:rsidRDefault="00E14828" w:rsidP="00E14828">
      <w:pPr>
        <w:pStyle w:val="1"/>
        <w:tabs>
          <w:tab w:val="left" w:pos="709"/>
        </w:tabs>
        <w:ind w:firstLine="0"/>
        <w:jc w:val="both"/>
      </w:pPr>
    </w:p>
    <w:p w14:paraId="4E387FC9" w14:textId="77777777" w:rsidR="00E14828" w:rsidRDefault="00E14828" w:rsidP="00E14828">
      <w:pPr>
        <w:pStyle w:val="1"/>
        <w:numPr>
          <w:ilvl w:val="0"/>
          <w:numId w:val="5"/>
        </w:numPr>
        <w:tabs>
          <w:tab w:val="left" w:pos="709"/>
        </w:tabs>
        <w:spacing w:after="320"/>
        <w:ind w:left="0" w:firstLine="349"/>
        <w:jc w:val="both"/>
      </w:pPr>
      <w:bookmarkStart w:id="15" w:name="bookmark22"/>
      <w:bookmarkEnd w:id="15"/>
      <w:r>
        <w:t xml:space="preserve">Основанием проведения контрольного или экспертно-аналитического мероприятия являются приказы (распоряжения) председателя Ревизионной </w:t>
      </w:r>
      <w:proofErr w:type="gramStart"/>
      <w:r>
        <w:t>комиссии  о</w:t>
      </w:r>
      <w:proofErr w:type="gramEnd"/>
      <w:r>
        <w:t xml:space="preserve"> проведении соответствующего мероприятия.</w:t>
      </w:r>
    </w:p>
    <w:p w14:paraId="688B2226" w14:textId="77777777" w:rsidR="00E14828" w:rsidRDefault="00E14828" w:rsidP="00E14828">
      <w:pPr>
        <w:pStyle w:val="1"/>
        <w:numPr>
          <w:ilvl w:val="0"/>
          <w:numId w:val="5"/>
        </w:numPr>
        <w:tabs>
          <w:tab w:val="left" w:pos="851"/>
        </w:tabs>
        <w:ind w:left="0" w:firstLine="400"/>
        <w:jc w:val="both"/>
      </w:pPr>
      <w:bookmarkStart w:id="16" w:name="bookmark23"/>
      <w:bookmarkEnd w:id="16"/>
      <w:r>
        <w:t>В соответствии с приказом (распоряжением) председателя Ревизионной комиссии должностные лица Ревизионной комиссии, которые указаны в приказе (распоряжении) непосредственно проводят данное мероприятие. В случае необходимости к участию в контрольном или экспертно-аналитическом мероприятии могут привлекаться специалисты других организаций и (или) независимые эксперты.</w:t>
      </w:r>
    </w:p>
    <w:p w14:paraId="3CAA0DBB" w14:textId="77777777" w:rsidR="00E14828" w:rsidRDefault="00E14828" w:rsidP="00E14828">
      <w:pPr>
        <w:pStyle w:val="1"/>
        <w:tabs>
          <w:tab w:val="left" w:pos="959"/>
        </w:tabs>
        <w:ind w:left="400" w:firstLine="0"/>
        <w:jc w:val="both"/>
      </w:pPr>
    </w:p>
    <w:p w14:paraId="62DD976C" w14:textId="77777777" w:rsidR="00E14828" w:rsidRDefault="00E14828" w:rsidP="00E14828">
      <w:pPr>
        <w:pStyle w:val="1"/>
        <w:numPr>
          <w:ilvl w:val="0"/>
          <w:numId w:val="5"/>
        </w:numPr>
        <w:tabs>
          <w:tab w:val="left" w:pos="709"/>
        </w:tabs>
        <w:ind w:left="0" w:firstLine="400"/>
        <w:jc w:val="both"/>
      </w:pPr>
      <w:bookmarkStart w:id="17" w:name="bookmark24"/>
      <w:bookmarkEnd w:id="17"/>
      <w:r>
        <w:t>При подготовке контрольного мероприятия оформляется программа, которая утверждается председателем Ревизионной комиссии. При подготовке экспертно-аналитического мероприятия может оформляться программа.</w:t>
      </w:r>
    </w:p>
    <w:p w14:paraId="6A06F7ED" w14:textId="77777777" w:rsidR="00E14828" w:rsidRDefault="00E14828" w:rsidP="00E14828">
      <w:pPr>
        <w:pStyle w:val="a4"/>
      </w:pPr>
    </w:p>
    <w:p w14:paraId="28623C4E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400"/>
        <w:jc w:val="both"/>
      </w:pPr>
      <w:r>
        <w:t>Должностное лицо Ревизионной комиссии ответственное за контрольное мероприятие обязано предъявить руководителю объекта контроля удостоверение на право проведения мероприятия, ознакомить его в устной форме с основными вопросами мероприятия согласно утвержденной программе, решить организационно-технические вопросы проведения мероприятия.</w:t>
      </w:r>
    </w:p>
    <w:p w14:paraId="5BB043D1" w14:textId="77777777" w:rsidR="00E14828" w:rsidRDefault="00E14828" w:rsidP="00E14828">
      <w:pPr>
        <w:pStyle w:val="1"/>
        <w:tabs>
          <w:tab w:val="left" w:pos="1022"/>
        </w:tabs>
        <w:jc w:val="both"/>
      </w:pPr>
    </w:p>
    <w:p w14:paraId="14268DB5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1015"/>
        </w:tabs>
        <w:jc w:val="both"/>
      </w:pPr>
      <w:bookmarkStart w:id="18" w:name="bookmark26"/>
      <w:bookmarkEnd w:id="18"/>
      <w:r>
        <w:t>Удостоверение на право проведения мероприятия должно содержать:</w:t>
      </w:r>
    </w:p>
    <w:p w14:paraId="261717FF" w14:textId="77777777" w:rsidR="00E14828" w:rsidRDefault="00E14828" w:rsidP="00E14828">
      <w:pPr>
        <w:pStyle w:val="1"/>
        <w:ind w:firstLine="540"/>
        <w:jc w:val="both"/>
      </w:pPr>
      <w:r>
        <w:t>-реквизиты приказа (распоряжения) Ревизионной комиссии о проведении мероприятия;</w:t>
      </w:r>
    </w:p>
    <w:p w14:paraId="5F0050CD" w14:textId="77777777" w:rsidR="00E14828" w:rsidRDefault="00E14828" w:rsidP="00E14828">
      <w:pPr>
        <w:pStyle w:val="1"/>
        <w:tabs>
          <w:tab w:val="left" w:pos="959"/>
        </w:tabs>
        <w:ind w:left="540" w:firstLine="0"/>
        <w:jc w:val="both"/>
      </w:pPr>
      <w:bookmarkStart w:id="19" w:name="bookmark27"/>
      <w:bookmarkEnd w:id="19"/>
      <w:r>
        <w:t>-состав должностных лиц Ревизионной комиссии, участвующей в проведении мероприятия (при проведении совместных мероприятий - сотрудников иных контролирующих, правоохранительных органов, также указывать состав);</w:t>
      </w:r>
    </w:p>
    <w:p w14:paraId="2A28A709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794"/>
        </w:tabs>
        <w:ind w:firstLine="540"/>
        <w:jc w:val="both"/>
      </w:pPr>
      <w:bookmarkStart w:id="20" w:name="bookmark28"/>
      <w:bookmarkEnd w:id="20"/>
      <w:r>
        <w:t>полное наименование мероприятия;</w:t>
      </w:r>
    </w:p>
    <w:p w14:paraId="749CC095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794"/>
        </w:tabs>
        <w:ind w:firstLine="540"/>
        <w:jc w:val="both"/>
      </w:pPr>
      <w:bookmarkStart w:id="21" w:name="bookmark29"/>
      <w:bookmarkEnd w:id="21"/>
      <w:r>
        <w:t>перечень объектов контроля (в соответствии с утвержденной программой);</w:t>
      </w:r>
      <w:bookmarkStart w:id="22" w:name="bookmark30"/>
      <w:bookmarkEnd w:id="22"/>
    </w:p>
    <w:p w14:paraId="3C951CCC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794"/>
        </w:tabs>
        <w:ind w:firstLine="540"/>
        <w:jc w:val="both"/>
      </w:pPr>
      <w:bookmarkStart w:id="23" w:name="bookmark31"/>
      <w:bookmarkEnd w:id="23"/>
      <w:r>
        <w:t>даты начала и окончания мероприятия.</w:t>
      </w:r>
    </w:p>
    <w:p w14:paraId="3F7EA3F0" w14:textId="77777777" w:rsidR="00E14828" w:rsidRDefault="00E14828" w:rsidP="00E14828">
      <w:pPr>
        <w:pStyle w:val="1"/>
        <w:tabs>
          <w:tab w:val="left" w:pos="794"/>
        </w:tabs>
        <w:ind w:left="540" w:firstLine="0"/>
        <w:jc w:val="both"/>
      </w:pPr>
    </w:p>
    <w:p w14:paraId="78640241" w14:textId="77777777" w:rsidR="00E14828" w:rsidRPr="00826044" w:rsidRDefault="00E14828" w:rsidP="00E14828">
      <w:pPr>
        <w:pStyle w:val="a4"/>
        <w:numPr>
          <w:ilvl w:val="0"/>
          <w:numId w:val="6"/>
        </w:numPr>
        <w:tabs>
          <w:tab w:val="left" w:pos="851"/>
        </w:tabs>
        <w:ind w:left="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4" w:name="bookmark32"/>
      <w:bookmarkEnd w:id="24"/>
      <w:r w:rsidRPr="00826044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проведения контрольного мероприятия устанавливается приказом (распоряжением) о проведении мероприятия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председателем Ревизионной комиссии</w:t>
      </w:r>
      <w:r w:rsidRPr="008260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Продолжительность его проведения зависит от целей, особенностей предмета и объекта контрольного мероприятия и </w:t>
      </w:r>
      <w:r w:rsidRPr="000566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должна </w:t>
      </w:r>
      <w:bookmarkStart w:id="25" w:name="bookmark79"/>
      <w:bookmarkEnd w:id="25"/>
      <w:r w:rsidRPr="00056655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составлять не более 30 рабочих дней. В случае проведения выездного контрольного мероприятия на объект с подготовкой акта срок может составлять не более 45 рабочих дней.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604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Организацию контрольного мероприятия осуществляют должностные лица, ответственные за проведение мероприятия, определенные в плане работы Ревизионной комиссии.</w:t>
      </w:r>
    </w:p>
    <w:p w14:paraId="2FB7702D" w14:textId="77777777" w:rsidR="00E14828" w:rsidRDefault="00E14828" w:rsidP="00E14828">
      <w:pPr>
        <w:pStyle w:val="1"/>
        <w:tabs>
          <w:tab w:val="left" w:pos="1234"/>
        </w:tabs>
        <w:ind w:firstLine="0"/>
        <w:jc w:val="both"/>
      </w:pPr>
    </w:p>
    <w:p w14:paraId="2B572BDE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709"/>
        </w:tabs>
        <w:ind w:left="0" w:firstLine="349"/>
        <w:jc w:val="both"/>
      </w:pPr>
      <w:bookmarkStart w:id="26" w:name="bookmark33"/>
      <w:bookmarkEnd w:id="26"/>
      <w:r>
        <w:t xml:space="preserve"> Контрольное или экспертно-аналитическое мероприятие может быть приостановлено по решению председателя Ревизионной комиссии на основании письменного мотивированного обращения должностного лица Ревизионной комиссии на период:</w:t>
      </w:r>
    </w:p>
    <w:p w14:paraId="4A3A9BFF" w14:textId="77777777" w:rsidR="00E14828" w:rsidRDefault="00E14828" w:rsidP="00E14828">
      <w:pPr>
        <w:pStyle w:val="1"/>
        <w:ind w:firstLine="540"/>
        <w:jc w:val="both"/>
      </w:pPr>
      <w:r>
        <w:t>-истребования документов, материалов и информации, необходимых для проведения контрольного или экспертно-аналитического мероприятия;</w:t>
      </w:r>
    </w:p>
    <w:p w14:paraId="457F4FE4" w14:textId="77777777" w:rsidR="00E14828" w:rsidRDefault="00E14828" w:rsidP="00E14828">
      <w:pPr>
        <w:pStyle w:val="1"/>
        <w:ind w:firstLine="540"/>
        <w:jc w:val="both"/>
      </w:pPr>
      <w:r>
        <w:t>-временного отсутствия сотрудников объекта контроля, присутствие которых необходимо для проведения контрольного или экспертно-аналитического мероприятия при невозможности их замены;</w:t>
      </w:r>
    </w:p>
    <w:p w14:paraId="4028B7E4" w14:textId="77777777" w:rsidR="00E14828" w:rsidRDefault="00E14828" w:rsidP="00E14828">
      <w:pPr>
        <w:pStyle w:val="1"/>
        <w:ind w:firstLine="540"/>
        <w:jc w:val="both"/>
      </w:pPr>
      <w:r>
        <w:t>-проведения встречной проверки;</w:t>
      </w:r>
    </w:p>
    <w:p w14:paraId="75238C67" w14:textId="77777777" w:rsidR="00E14828" w:rsidRDefault="00E14828" w:rsidP="00E14828">
      <w:pPr>
        <w:pStyle w:val="1"/>
        <w:ind w:firstLine="540"/>
        <w:jc w:val="both"/>
      </w:pPr>
      <w:r>
        <w:t>-организации и проведения экспертиз;</w:t>
      </w:r>
    </w:p>
    <w:p w14:paraId="6FCE3ECE" w14:textId="77777777" w:rsidR="00E14828" w:rsidRDefault="00E14828" w:rsidP="00E14828">
      <w:pPr>
        <w:pStyle w:val="1"/>
        <w:ind w:firstLine="540"/>
        <w:jc w:val="both"/>
      </w:pPr>
      <w:r>
        <w:t>-временного отсутствия должностного лица Ревизионной комиссии или иных участников при невозможности их замены;</w:t>
      </w:r>
    </w:p>
    <w:p w14:paraId="564C5A8C" w14:textId="77777777" w:rsidR="00E14828" w:rsidRDefault="00E14828" w:rsidP="00E14828">
      <w:pPr>
        <w:pStyle w:val="1"/>
        <w:ind w:firstLine="540"/>
        <w:jc w:val="both"/>
      </w:pPr>
      <w:r>
        <w:t>-проведения Ревизионной комиссии других контрольных и (или) экспертно-аналитических мероприятий.</w:t>
      </w:r>
    </w:p>
    <w:p w14:paraId="4A3A947C" w14:textId="77777777" w:rsidR="00E14828" w:rsidRDefault="00E14828" w:rsidP="00E14828">
      <w:pPr>
        <w:pStyle w:val="1"/>
        <w:ind w:firstLine="540"/>
        <w:jc w:val="both"/>
      </w:pPr>
    </w:p>
    <w:p w14:paraId="445F3AE7" w14:textId="77777777" w:rsidR="00E14828" w:rsidRDefault="00E14828" w:rsidP="00E14828">
      <w:pPr>
        <w:pStyle w:val="1"/>
        <w:ind w:firstLine="560"/>
        <w:jc w:val="both"/>
      </w:pPr>
      <w:r>
        <w:t>На период приостановления контрольного или экспертно-аналитического мероприятия течение срока его проведения приостанавливается.</w:t>
      </w:r>
    </w:p>
    <w:p w14:paraId="1463924D" w14:textId="77777777" w:rsidR="00E14828" w:rsidRDefault="00E14828" w:rsidP="00E14828">
      <w:pPr>
        <w:pStyle w:val="1"/>
        <w:ind w:firstLine="560"/>
        <w:jc w:val="both"/>
      </w:pPr>
    </w:p>
    <w:p w14:paraId="4AF05A68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1042"/>
        </w:tabs>
        <w:ind w:left="0" w:firstLine="542"/>
        <w:jc w:val="both"/>
      </w:pPr>
      <w:bookmarkStart w:id="27" w:name="bookmark34"/>
      <w:bookmarkEnd w:id="27"/>
      <w:r>
        <w:t>Уведомление о приостановлении срока мероприятия направляется руководителю объекта контроля не позднее пяти рабочих дней со дня принятия соответствующего решения.</w:t>
      </w:r>
    </w:p>
    <w:p w14:paraId="01C917BC" w14:textId="77777777" w:rsidR="00E14828" w:rsidRDefault="00E14828" w:rsidP="00E14828">
      <w:pPr>
        <w:pStyle w:val="1"/>
        <w:tabs>
          <w:tab w:val="left" w:pos="1042"/>
        </w:tabs>
        <w:ind w:left="542" w:firstLine="0"/>
        <w:jc w:val="both"/>
      </w:pPr>
    </w:p>
    <w:p w14:paraId="1AA03382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400"/>
        <w:jc w:val="both"/>
      </w:pPr>
      <w:bookmarkStart w:id="28" w:name="bookmark35"/>
      <w:bookmarkEnd w:id="28"/>
      <w:r>
        <w:t>После устранения причин приостановления мероприятие возобновляется на основании приказа (распоряжения) председателя Ревизионной комиссии в течение десяти рабочих дней.</w:t>
      </w:r>
    </w:p>
    <w:p w14:paraId="0EE4BC27" w14:textId="77777777" w:rsidR="00E14828" w:rsidRDefault="00E14828" w:rsidP="00E14828">
      <w:pPr>
        <w:pStyle w:val="1"/>
        <w:tabs>
          <w:tab w:val="left" w:pos="1042"/>
        </w:tabs>
        <w:ind w:firstLine="0"/>
        <w:jc w:val="both"/>
      </w:pPr>
    </w:p>
    <w:p w14:paraId="7812D7F1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400"/>
        <w:jc w:val="both"/>
      </w:pPr>
      <w:bookmarkStart w:id="29" w:name="bookmark36"/>
      <w:bookmarkEnd w:id="29"/>
      <w:r>
        <w:t>При проведении контрольного мероприятия Ревизионной комиссии составляется соответствующий акт (акты). Акт оформляется по каждому объекту контроля, по контрольному мероприятию в целом, а при необходимости может оформляться по конкретному факту.</w:t>
      </w:r>
    </w:p>
    <w:p w14:paraId="05F3261A" w14:textId="77777777" w:rsidR="00E14828" w:rsidRDefault="00E14828" w:rsidP="00E14828">
      <w:pPr>
        <w:pStyle w:val="1"/>
        <w:tabs>
          <w:tab w:val="left" w:pos="1042"/>
        </w:tabs>
        <w:ind w:firstLine="0"/>
        <w:jc w:val="both"/>
      </w:pPr>
    </w:p>
    <w:p w14:paraId="5C095623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1031"/>
        </w:tabs>
        <w:jc w:val="both"/>
      </w:pPr>
      <w:bookmarkStart w:id="30" w:name="bookmark37"/>
      <w:bookmarkEnd w:id="30"/>
      <w:r>
        <w:t xml:space="preserve"> Акт должен содержать:</w:t>
      </w:r>
    </w:p>
    <w:p w14:paraId="6D3A5A5F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810"/>
        </w:tabs>
        <w:ind w:firstLine="560"/>
        <w:jc w:val="both"/>
      </w:pPr>
      <w:bookmarkStart w:id="31" w:name="bookmark38"/>
      <w:bookmarkEnd w:id="31"/>
      <w:r>
        <w:t>дату и место составление акта;</w:t>
      </w:r>
    </w:p>
    <w:p w14:paraId="72A9F0A9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810"/>
        </w:tabs>
        <w:ind w:firstLine="560"/>
        <w:jc w:val="both"/>
      </w:pPr>
      <w:bookmarkStart w:id="32" w:name="bookmark39"/>
      <w:bookmarkEnd w:id="32"/>
      <w:r>
        <w:t>основание для проведения контрольного мероприятия;</w:t>
      </w:r>
    </w:p>
    <w:p w14:paraId="7C8270DD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810"/>
        </w:tabs>
        <w:ind w:firstLine="560"/>
        <w:jc w:val="both"/>
      </w:pPr>
      <w:bookmarkStart w:id="33" w:name="bookmark40"/>
      <w:bookmarkEnd w:id="33"/>
      <w:r>
        <w:t>проверяемый период деятельности объекта контроля;</w:t>
      </w:r>
    </w:p>
    <w:p w14:paraId="3330B6A9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810"/>
        </w:tabs>
        <w:ind w:firstLine="560"/>
        <w:jc w:val="both"/>
      </w:pPr>
      <w:bookmarkStart w:id="34" w:name="bookmark41"/>
      <w:bookmarkEnd w:id="34"/>
      <w:r>
        <w:t>срок проведения проверки (ревизии) непосредственно на объекте контроля;</w:t>
      </w:r>
    </w:p>
    <w:p w14:paraId="6EDC4C48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810"/>
        </w:tabs>
        <w:ind w:firstLine="560"/>
        <w:jc w:val="both"/>
      </w:pPr>
      <w:bookmarkStart w:id="35" w:name="bookmark42"/>
      <w:bookmarkEnd w:id="35"/>
      <w:r>
        <w:t>полное наименование и краткую характеристику объекта контроля;</w:t>
      </w:r>
    </w:p>
    <w:p w14:paraId="14674CA9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797"/>
        </w:tabs>
        <w:ind w:firstLine="560"/>
        <w:jc w:val="both"/>
      </w:pPr>
      <w:bookmarkStart w:id="36" w:name="bookmark43"/>
      <w:bookmarkEnd w:id="36"/>
      <w:r>
        <w:t>результаты проверки по каждому вопросу программы контрольного мероприятия;</w:t>
      </w:r>
    </w:p>
    <w:p w14:paraId="59F4B574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802"/>
        </w:tabs>
        <w:ind w:firstLine="560"/>
        <w:jc w:val="both"/>
      </w:pPr>
      <w:bookmarkStart w:id="37" w:name="bookmark44"/>
      <w:bookmarkEnd w:id="37"/>
      <w:r>
        <w:t>выводы, в которых в обобщенной форме отражается характеристика и значимость выявленных нарушений и недостатков, а при необходимости - предложения и рекомендации по их устранению (недопущению).</w:t>
      </w:r>
    </w:p>
    <w:p w14:paraId="1BE1F69D" w14:textId="77777777" w:rsidR="00E14828" w:rsidRDefault="00E14828" w:rsidP="00E14828">
      <w:pPr>
        <w:pStyle w:val="1"/>
        <w:tabs>
          <w:tab w:val="left" w:pos="802"/>
        </w:tabs>
        <w:ind w:left="560" w:firstLine="0"/>
        <w:jc w:val="both"/>
      </w:pPr>
    </w:p>
    <w:p w14:paraId="46BEA5D9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400"/>
        <w:jc w:val="both"/>
      </w:pPr>
      <w:bookmarkStart w:id="38" w:name="bookmark45"/>
      <w:bookmarkEnd w:id="38"/>
      <w:r>
        <w:t>Акт должен составляться на русском языке, иметь нумерацию страниц.</w:t>
      </w:r>
    </w:p>
    <w:p w14:paraId="1AED543F" w14:textId="77777777" w:rsidR="00E14828" w:rsidRDefault="00E14828" w:rsidP="00E14828">
      <w:pPr>
        <w:pStyle w:val="1"/>
        <w:tabs>
          <w:tab w:val="left" w:pos="1037"/>
        </w:tabs>
        <w:ind w:left="400" w:firstLine="0"/>
        <w:jc w:val="both"/>
      </w:pPr>
    </w:p>
    <w:p w14:paraId="1DC5A345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142" w:firstLine="258"/>
        <w:jc w:val="both"/>
      </w:pPr>
      <w:bookmarkStart w:id="39" w:name="bookmark46"/>
      <w:bookmarkEnd w:id="39"/>
      <w:r>
        <w:t>При составлении акта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14:paraId="42155240" w14:textId="77777777" w:rsidR="00E14828" w:rsidRDefault="00E14828" w:rsidP="00E14828">
      <w:pPr>
        <w:pStyle w:val="1"/>
        <w:tabs>
          <w:tab w:val="left" w:pos="1042"/>
        </w:tabs>
        <w:ind w:firstLine="0"/>
        <w:jc w:val="both"/>
      </w:pPr>
    </w:p>
    <w:p w14:paraId="47014654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1060"/>
        </w:tabs>
        <w:jc w:val="both"/>
      </w:pPr>
      <w:bookmarkStart w:id="40" w:name="bookmark47"/>
      <w:bookmarkEnd w:id="40"/>
      <w:r>
        <w:t>В акте не допускаются:</w:t>
      </w:r>
    </w:p>
    <w:p w14:paraId="16F3DFA2" w14:textId="77777777" w:rsidR="00E14828" w:rsidRDefault="00E14828" w:rsidP="00E14828">
      <w:pPr>
        <w:pStyle w:val="1"/>
        <w:numPr>
          <w:ilvl w:val="0"/>
          <w:numId w:val="3"/>
        </w:numPr>
        <w:tabs>
          <w:tab w:val="left" w:pos="810"/>
        </w:tabs>
        <w:ind w:firstLine="560"/>
        <w:jc w:val="both"/>
      </w:pPr>
      <w:bookmarkStart w:id="41" w:name="bookmark48"/>
      <w:bookmarkEnd w:id="41"/>
      <w:r>
        <w:t>выводы, предположения, не подтвержденные доказательствами;</w:t>
      </w:r>
    </w:p>
    <w:p w14:paraId="24D6F889" w14:textId="77777777" w:rsidR="00E14828" w:rsidRDefault="00E14828" w:rsidP="00E14828">
      <w:pPr>
        <w:pStyle w:val="1"/>
        <w:ind w:left="560" w:firstLine="0"/>
        <w:jc w:val="both"/>
      </w:pPr>
      <w:bookmarkStart w:id="42" w:name="bookmark49"/>
      <w:bookmarkEnd w:id="42"/>
      <w:r>
        <w:t>-морально-этическая оценка действий должностных, материально-ответственных и иных лиц объекта контроля.</w:t>
      </w:r>
    </w:p>
    <w:p w14:paraId="66095976" w14:textId="77777777" w:rsidR="00E14828" w:rsidRDefault="00E14828" w:rsidP="00E14828">
      <w:pPr>
        <w:pStyle w:val="1"/>
        <w:ind w:left="560" w:firstLine="0"/>
        <w:jc w:val="both"/>
      </w:pPr>
    </w:p>
    <w:p w14:paraId="0FB9FED4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349"/>
        <w:jc w:val="both"/>
      </w:pPr>
      <w:bookmarkStart w:id="43" w:name="bookmark50"/>
      <w:bookmarkEnd w:id="43"/>
      <w:r>
        <w:t>Акты, составленные должностными лицами Ревизионной комиссии, доводятся до сведения руководителей объектов контроля. Датой завершения проверки (ревизии) непосредственно на объекте контроля является дата направления акта руководителю объекта контроля.</w:t>
      </w:r>
    </w:p>
    <w:p w14:paraId="6D71C143" w14:textId="77777777" w:rsidR="00E14828" w:rsidRDefault="00E14828" w:rsidP="00E14828">
      <w:pPr>
        <w:pStyle w:val="1"/>
        <w:tabs>
          <w:tab w:val="left" w:pos="1042"/>
        </w:tabs>
        <w:ind w:left="760" w:firstLine="0"/>
        <w:jc w:val="both"/>
      </w:pPr>
    </w:p>
    <w:p w14:paraId="401014A9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400"/>
        <w:jc w:val="both"/>
      </w:pPr>
      <w:bookmarkStart w:id="44" w:name="bookmark51"/>
      <w:bookmarkEnd w:id="44"/>
      <w:r>
        <w:t xml:space="preserve">Пояснения и замечания руководителей объектов контроля при проведении </w:t>
      </w:r>
      <w:r>
        <w:lastRenderedPageBreak/>
        <w:t>контрольных мероприятий представляются в Ревизионную комиссию в течение пяти рабочих дней со дня доведения до их сведения акта (актов). Пояснения и замечания руководителей объектов контроля, представленные в установленный срок, прилагаются к актам и в дальнейшем являются их неотъемлемой частью.</w:t>
      </w:r>
    </w:p>
    <w:p w14:paraId="43F571D5" w14:textId="77777777" w:rsidR="00E14828" w:rsidRDefault="00E14828" w:rsidP="00E14828">
      <w:pPr>
        <w:pStyle w:val="1"/>
        <w:tabs>
          <w:tab w:val="left" w:pos="1047"/>
        </w:tabs>
        <w:ind w:left="760" w:firstLine="0"/>
        <w:jc w:val="both"/>
      </w:pPr>
    </w:p>
    <w:p w14:paraId="3A1CDB6F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142" w:firstLine="258"/>
        <w:jc w:val="both"/>
      </w:pPr>
      <w:bookmarkStart w:id="45" w:name="bookmark52"/>
      <w:bookmarkStart w:id="46" w:name="bookmark53"/>
      <w:bookmarkEnd w:id="45"/>
      <w:bookmarkEnd w:id="46"/>
      <w:r>
        <w:t>На основании акта (актов) составляется отчет о результатах контрольного мероприятия в течение 5 рабочих дней с момента направления акта руководителю проверяемого органа (организации).</w:t>
      </w:r>
    </w:p>
    <w:p w14:paraId="001B101D" w14:textId="77777777" w:rsidR="00E14828" w:rsidRDefault="00E14828" w:rsidP="00E14828">
      <w:pPr>
        <w:pStyle w:val="1"/>
        <w:tabs>
          <w:tab w:val="left" w:pos="1007"/>
        </w:tabs>
        <w:ind w:firstLine="0"/>
        <w:jc w:val="both"/>
      </w:pPr>
    </w:p>
    <w:p w14:paraId="2945D365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284" w:firstLine="116"/>
        <w:jc w:val="both"/>
      </w:pPr>
      <w:bookmarkStart w:id="47" w:name="bookmark54"/>
      <w:bookmarkEnd w:id="47"/>
      <w:r>
        <w:t xml:space="preserve">Отчет о результатах контрольного мероприятия подписывается должностными лицами Ревизионной комиссии </w:t>
      </w:r>
      <w:r w:rsidRPr="00056655">
        <w:t>и утверждается председателем Ревизионной комиссии. Дата утверждения отчета</w:t>
      </w:r>
      <w:r>
        <w:t xml:space="preserve"> является датой окончания контрольного мероприятия.</w:t>
      </w:r>
    </w:p>
    <w:p w14:paraId="76CB9FA2" w14:textId="77777777" w:rsidR="00E14828" w:rsidRDefault="00E14828" w:rsidP="00E14828">
      <w:pPr>
        <w:pStyle w:val="1"/>
        <w:tabs>
          <w:tab w:val="left" w:pos="1007"/>
        </w:tabs>
        <w:ind w:left="760" w:firstLine="0"/>
        <w:jc w:val="both"/>
      </w:pPr>
    </w:p>
    <w:p w14:paraId="7CB7FF30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400"/>
        <w:jc w:val="both"/>
      </w:pPr>
      <w:bookmarkStart w:id="48" w:name="bookmark55"/>
      <w:bookmarkEnd w:id="48"/>
      <w:r>
        <w:t>Результаты экспертно-аналитического мероприятия оформляются в виде отчета или заключения в течение 5 рабочих дней со дня окончания срока его проведения.</w:t>
      </w:r>
    </w:p>
    <w:p w14:paraId="39C5BFA9" w14:textId="77777777" w:rsidR="00E14828" w:rsidRDefault="00E14828" w:rsidP="00E14828">
      <w:pPr>
        <w:pStyle w:val="1"/>
        <w:tabs>
          <w:tab w:val="left" w:pos="1007"/>
        </w:tabs>
        <w:ind w:firstLine="0"/>
        <w:jc w:val="both"/>
      </w:pPr>
    </w:p>
    <w:p w14:paraId="72568D89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ind w:left="0" w:firstLine="400"/>
        <w:jc w:val="both"/>
      </w:pPr>
      <w:bookmarkStart w:id="49" w:name="bookmark56"/>
      <w:bookmarkEnd w:id="49"/>
      <w:r>
        <w:t>Отчет (заключение) должен содержать выводы, в которых в обобщенной форме отражаются итоговые оценки проблем и вопросов, рассмотренных в ходе проведения экспертно-аналитического мероприятия, предложения и рекомендации, основанные на выводах и направленные на решение исследованных проблем и вопросов.</w:t>
      </w:r>
    </w:p>
    <w:p w14:paraId="7D80A41F" w14:textId="77777777" w:rsidR="00E14828" w:rsidRDefault="00E14828" w:rsidP="00E14828">
      <w:pPr>
        <w:pStyle w:val="1"/>
        <w:tabs>
          <w:tab w:val="left" w:pos="1007"/>
        </w:tabs>
        <w:ind w:firstLine="0"/>
        <w:jc w:val="both"/>
      </w:pPr>
    </w:p>
    <w:p w14:paraId="4B253412" w14:textId="77777777" w:rsidR="00E14828" w:rsidRDefault="00E14828" w:rsidP="00E14828">
      <w:pPr>
        <w:pStyle w:val="1"/>
        <w:numPr>
          <w:ilvl w:val="0"/>
          <w:numId w:val="6"/>
        </w:numPr>
        <w:tabs>
          <w:tab w:val="left" w:pos="851"/>
        </w:tabs>
        <w:spacing w:after="320"/>
        <w:ind w:left="0" w:firstLine="400"/>
        <w:jc w:val="both"/>
      </w:pPr>
      <w:bookmarkStart w:id="50" w:name="bookmark57"/>
      <w:bookmarkEnd w:id="50"/>
      <w:r>
        <w:t>Отчет (заключение) подписывается должностными лицами Ревизионной комиссии</w:t>
      </w:r>
      <w:r>
        <w:rPr>
          <w:b/>
        </w:rPr>
        <w:t xml:space="preserve"> </w:t>
      </w:r>
      <w:r w:rsidRPr="00056655">
        <w:t>и утверждается председателем Ревизионной комиссии</w:t>
      </w:r>
      <w:r>
        <w:rPr>
          <w:b/>
        </w:rPr>
        <w:t>.</w:t>
      </w:r>
      <w:r>
        <w:t xml:space="preserve"> Дата утверждения отчета (заключения) является датой окончания экспертно-аналитического мероприятия.</w:t>
      </w:r>
    </w:p>
    <w:p w14:paraId="6D4B6549" w14:textId="77777777" w:rsidR="00E14828" w:rsidRDefault="00E14828" w:rsidP="00E14828">
      <w:pPr>
        <w:pStyle w:val="1"/>
        <w:spacing w:after="320"/>
        <w:ind w:firstLine="0"/>
        <w:jc w:val="center"/>
      </w:pPr>
      <w:r>
        <w:t>Раздел 4. Представление информации по запросам</w:t>
      </w:r>
      <w:r>
        <w:br/>
        <w:t>Ревизионной комиссии, порядок направления запросов</w:t>
      </w:r>
    </w:p>
    <w:p w14:paraId="00799E0E" w14:textId="77777777" w:rsidR="00E14828" w:rsidRPr="00C072DB" w:rsidRDefault="00E14828" w:rsidP="00E14828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540"/>
        </w:tabs>
        <w:ind w:left="0"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1" w:name="bookmark58"/>
      <w:bookmarkEnd w:id="51"/>
      <w:r w:rsidRPr="00C072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местного самоуправления и муниципальные органы Россошанского муниципального района Воронежской области, организации, в отношении которых Ревизионная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 же территориальные органы федеральных органов исполнительной власти и их структурные подразделения в течение пяти дней со дня получения ими запроса Ревизионной комиссии обязаны предоставить Ревизионной комиссии информацию, документы и материалы, необходимые для проведения контрольных и экспертно-аналитических мероприятий</w:t>
      </w:r>
      <w:r w:rsidRPr="00C072D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4B12E5D" w14:textId="77777777" w:rsidR="00E14828" w:rsidRDefault="00E14828" w:rsidP="00E14828">
      <w:pPr>
        <w:pStyle w:val="1"/>
        <w:tabs>
          <w:tab w:val="left" w:pos="709"/>
        </w:tabs>
        <w:ind w:left="400" w:firstLine="0"/>
        <w:jc w:val="both"/>
      </w:pPr>
    </w:p>
    <w:p w14:paraId="2C4C973B" w14:textId="77777777" w:rsidR="00E14828" w:rsidRDefault="00E14828" w:rsidP="00E14828">
      <w:pPr>
        <w:pStyle w:val="1"/>
        <w:numPr>
          <w:ilvl w:val="0"/>
          <w:numId w:val="9"/>
        </w:numPr>
        <w:tabs>
          <w:tab w:val="left" w:pos="1009"/>
        </w:tabs>
        <w:jc w:val="both"/>
      </w:pPr>
      <w:bookmarkStart w:id="52" w:name="bookmark59"/>
      <w:bookmarkEnd w:id="52"/>
      <w:r>
        <w:t>Запросы оформляются за подписью председателя Ревизионной комиссии.</w:t>
      </w:r>
    </w:p>
    <w:p w14:paraId="11527187" w14:textId="77777777" w:rsidR="00E14828" w:rsidRDefault="00E14828" w:rsidP="00E14828">
      <w:pPr>
        <w:pStyle w:val="1"/>
        <w:tabs>
          <w:tab w:val="left" w:pos="1009"/>
        </w:tabs>
        <w:ind w:left="760" w:firstLine="0"/>
        <w:jc w:val="both"/>
      </w:pPr>
    </w:p>
    <w:p w14:paraId="22D9F946" w14:textId="77777777" w:rsidR="00E14828" w:rsidRDefault="00E14828" w:rsidP="00E14828">
      <w:pPr>
        <w:pStyle w:val="1"/>
        <w:numPr>
          <w:ilvl w:val="0"/>
          <w:numId w:val="9"/>
        </w:numPr>
        <w:tabs>
          <w:tab w:val="left" w:pos="1017"/>
        </w:tabs>
        <w:jc w:val="both"/>
      </w:pPr>
      <w:bookmarkStart w:id="53" w:name="bookmark60"/>
      <w:bookmarkEnd w:id="53"/>
      <w:r>
        <w:t>Направление запросов осуществляется следующими способами:</w:t>
      </w:r>
    </w:p>
    <w:p w14:paraId="1F3CB2DF" w14:textId="77777777" w:rsidR="00E14828" w:rsidRDefault="00E14828" w:rsidP="00E14828">
      <w:pPr>
        <w:pStyle w:val="1"/>
        <w:ind w:firstLine="560"/>
        <w:jc w:val="both"/>
      </w:pPr>
      <w:r>
        <w:lastRenderedPageBreak/>
        <w:t>-почтовым отправлением (с уведомлением);</w:t>
      </w:r>
    </w:p>
    <w:p w14:paraId="76A6D094" w14:textId="77777777" w:rsidR="00E14828" w:rsidRDefault="00E14828" w:rsidP="00E14828">
      <w:pPr>
        <w:pStyle w:val="1"/>
        <w:tabs>
          <w:tab w:val="left" w:pos="785"/>
        </w:tabs>
        <w:ind w:left="560" w:firstLine="0"/>
        <w:jc w:val="both"/>
      </w:pPr>
      <w:bookmarkStart w:id="54" w:name="bookmark61"/>
      <w:bookmarkEnd w:id="54"/>
      <w:r>
        <w:t>-нарочно под расписку;</w:t>
      </w:r>
    </w:p>
    <w:p w14:paraId="789CA71D" w14:textId="77777777" w:rsidR="00E14828" w:rsidRDefault="00E14828" w:rsidP="00E14828">
      <w:pPr>
        <w:pStyle w:val="1"/>
        <w:tabs>
          <w:tab w:val="left" w:pos="785"/>
        </w:tabs>
        <w:spacing w:after="320"/>
        <w:ind w:left="560" w:firstLine="0"/>
        <w:jc w:val="both"/>
      </w:pPr>
      <w:bookmarkStart w:id="55" w:name="bookmark62"/>
      <w:bookmarkEnd w:id="55"/>
      <w:r>
        <w:t>-с использованием факсимильной связи, электронной почты.</w:t>
      </w:r>
    </w:p>
    <w:p w14:paraId="2CC3EC5D" w14:textId="77777777" w:rsidR="00E14828" w:rsidRPr="009A5AFF" w:rsidRDefault="00E14828" w:rsidP="00E14828">
      <w:pPr>
        <w:pStyle w:val="1"/>
        <w:ind w:firstLine="0"/>
        <w:jc w:val="center"/>
      </w:pPr>
      <w:r w:rsidRPr="009A5AFF">
        <w:t>Раздел 5. Внесение представлений, направление предписаний</w:t>
      </w:r>
    </w:p>
    <w:p w14:paraId="734F63C1" w14:textId="77777777" w:rsidR="00E14828" w:rsidRPr="009A5AFF" w:rsidRDefault="00E14828" w:rsidP="00E14828">
      <w:pPr>
        <w:pStyle w:val="1"/>
        <w:spacing w:after="320"/>
        <w:ind w:firstLine="0"/>
        <w:jc w:val="center"/>
      </w:pPr>
      <w:r w:rsidRPr="009A5AFF">
        <w:t>и уведомлений о применении бюджетных мер принуждения</w:t>
      </w:r>
    </w:p>
    <w:p w14:paraId="47B2D741" w14:textId="77777777" w:rsidR="00E14828" w:rsidRDefault="00E14828" w:rsidP="00E14828">
      <w:pPr>
        <w:pStyle w:val="1"/>
        <w:numPr>
          <w:ilvl w:val="0"/>
          <w:numId w:val="7"/>
        </w:numPr>
        <w:tabs>
          <w:tab w:val="left" w:pos="851"/>
        </w:tabs>
        <w:ind w:left="0" w:firstLine="400"/>
        <w:jc w:val="both"/>
      </w:pPr>
      <w:bookmarkStart w:id="56" w:name="bookmark63"/>
      <w:bookmarkEnd w:id="56"/>
      <w:r>
        <w:t>Ревизионная комиссия в случаях, установленных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составляет представления и (или) предписания.</w:t>
      </w:r>
    </w:p>
    <w:p w14:paraId="32F8A112" w14:textId="77777777" w:rsidR="00E14828" w:rsidRDefault="00E14828" w:rsidP="00E14828">
      <w:pPr>
        <w:pStyle w:val="1"/>
        <w:tabs>
          <w:tab w:val="left" w:pos="851"/>
        </w:tabs>
        <w:ind w:left="400" w:firstLine="0"/>
        <w:jc w:val="both"/>
      </w:pPr>
    </w:p>
    <w:p w14:paraId="0747FBD2" w14:textId="77777777" w:rsidR="00E14828" w:rsidRDefault="00E14828" w:rsidP="00E14828">
      <w:pPr>
        <w:pStyle w:val="1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Внесение представления и (или) направление предписания осуществляется не позднее десяти рабочих дней со дня утверждения председателем Ревизионной комиссии отчета (заключения) о результатах контрольного или экспертно-аналитического мероприятия. </w:t>
      </w:r>
    </w:p>
    <w:p w14:paraId="6F945751" w14:textId="77777777" w:rsidR="00E14828" w:rsidRPr="005404E6" w:rsidRDefault="00E14828" w:rsidP="00E14828">
      <w:pPr>
        <w:pStyle w:val="1"/>
        <w:tabs>
          <w:tab w:val="left" w:pos="851"/>
        </w:tabs>
        <w:autoSpaceDE w:val="0"/>
        <w:autoSpaceDN w:val="0"/>
        <w:adjustRightInd w:val="0"/>
        <w:ind w:firstLine="0"/>
        <w:jc w:val="both"/>
      </w:pPr>
    </w:p>
    <w:p w14:paraId="28E6A8D3" w14:textId="77777777" w:rsidR="00E14828" w:rsidRDefault="00E14828" w:rsidP="00E14828">
      <w:pPr>
        <w:pStyle w:val="1"/>
        <w:numPr>
          <w:ilvl w:val="0"/>
          <w:numId w:val="7"/>
        </w:numPr>
        <w:tabs>
          <w:tab w:val="left" w:pos="851"/>
        </w:tabs>
        <w:ind w:left="0" w:firstLine="400"/>
        <w:jc w:val="both"/>
      </w:pPr>
      <w:bookmarkStart w:id="57" w:name="bookmark64"/>
      <w:bookmarkEnd w:id="57"/>
      <w:r>
        <w:t>Представление, предписание подписывается председателем Ревизионной комиссии.</w:t>
      </w:r>
    </w:p>
    <w:p w14:paraId="33E77DCC" w14:textId="77777777" w:rsidR="00E14828" w:rsidRDefault="00E14828" w:rsidP="00E14828">
      <w:pPr>
        <w:pStyle w:val="1"/>
        <w:tabs>
          <w:tab w:val="left" w:pos="1044"/>
        </w:tabs>
        <w:ind w:firstLine="0"/>
        <w:jc w:val="both"/>
      </w:pPr>
    </w:p>
    <w:p w14:paraId="52D1B81A" w14:textId="77777777" w:rsidR="00E14828" w:rsidRDefault="00E14828" w:rsidP="00E14828">
      <w:pPr>
        <w:pStyle w:val="a4"/>
        <w:widowControl/>
        <w:numPr>
          <w:ilvl w:val="0"/>
          <w:numId w:val="7"/>
        </w:numPr>
        <w:shd w:val="clear" w:color="auto" w:fill="FFFFFF"/>
        <w:ind w:left="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8" w:name="bookmark65"/>
      <w:bookmarkEnd w:id="58"/>
      <w:r w:rsidRPr="00F27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местного самоуправления и муниципальны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органы, а также организации в</w:t>
      </w:r>
      <w:r w:rsidRPr="00F27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указанный в представлении срок или, если срок не указан, в течение 30 дней со дня его получения обязаны уведомить в письменной форме Ревизионную комиссию о принятых по результатам выполнения представления решениях и мерах. Срок выполнения представления может быть продлен по решению Ревизионной комиссии, но не более одного раза.</w:t>
      </w:r>
    </w:p>
    <w:p w14:paraId="529091BD" w14:textId="77777777" w:rsidR="00E14828" w:rsidRPr="00F270C0" w:rsidRDefault="00E14828" w:rsidP="00E1482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33E6C4" w14:textId="77777777" w:rsidR="00E14828" w:rsidRDefault="00E14828" w:rsidP="00E14828">
      <w:pPr>
        <w:pStyle w:val="a4"/>
        <w:widowControl/>
        <w:numPr>
          <w:ilvl w:val="0"/>
          <w:numId w:val="7"/>
        </w:numPr>
        <w:shd w:val="clear" w:color="auto" w:fill="FFFFFF"/>
        <w:ind w:left="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7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выявления нарушений, требующих безотлагательных мер по их пресечению и предупреждению, невыполнения представлений Ревизионной комиссии, а также в случаях воспрепятствования проведению должностными лицами Ревизионной комиссии контрольных мероприятий, Ревизионная комиссия направляет в органы местного самоуправления, 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ниципальные органы, проверяемые </w:t>
      </w:r>
      <w:r w:rsidRPr="00F27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организации и их должностным лицам предписание.</w:t>
      </w:r>
    </w:p>
    <w:p w14:paraId="55289E48" w14:textId="77777777" w:rsidR="00E14828" w:rsidRDefault="00E14828" w:rsidP="00E1482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4D0906" w14:textId="77777777" w:rsidR="00E14828" w:rsidRPr="00056655" w:rsidRDefault="00E14828" w:rsidP="00E1482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0566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Предписание Ревизионной комиссии должно быть исполнено в установленные в нем сроки. Срок выполнения предписания может быть продлен по решению Ревизионной комиссии, но не более одного раза. </w:t>
      </w:r>
    </w:p>
    <w:p w14:paraId="305FEEFE" w14:textId="77777777" w:rsidR="00E14828" w:rsidRPr="00885FDD" w:rsidRDefault="00E14828" w:rsidP="00E1482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604882" w14:textId="77777777" w:rsidR="00E14828" w:rsidRPr="00F270C0" w:rsidRDefault="00E14828" w:rsidP="00E14828">
      <w:pPr>
        <w:pStyle w:val="a4"/>
        <w:widowControl/>
        <w:numPr>
          <w:ilvl w:val="0"/>
          <w:numId w:val="7"/>
        </w:numPr>
        <w:shd w:val="clear" w:color="auto" w:fill="FFFFFF"/>
        <w:ind w:left="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7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Невыполнение представления или предписания Ревизионной комиссии влечет за собой ответственность, установленную законодательством Российской Федерации.</w:t>
      </w:r>
    </w:p>
    <w:p w14:paraId="67CA92F1" w14:textId="77777777" w:rsidR="00E14828" w:rsidRPr="00F270C0" w:rsidRDefault="00E14828" w:rsidP="00E1482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742128" w14:textId="77777777" w:rsidR="00E14828" w:rsidRPr="00F270C0" w:rsidRDefault="00E14828" w:rsidP="00E14828">
      <w:pPr>
        <w:pStyle w:val="a4"/>
        <w:widowControl/>
        <w:numPr>
          <w:ilvl w:val="0"/>
          <w:numId w:val="7"/>
        </w:numPr>
        <w:shd w:val="clear" w:color="auto" w:fill="FFFFFF"/>
        <w:ind w:left="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27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случае, если при проведении контрольных мероприятий выявлены факты незаконного использования средств бюджета Россошанского муниципального района, в которых усматриваются признаки преступления или коррупционного правонарушения, Ревизионная комиссия в установленном порядке </w:t>
      </w:r>
      <w:r w:rsidRPr="00F270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незамедлительно передает материалы контрольных мероприятий в правоохранительные органы. Правоохранительные органы обязаны предоставить Ревизионной комиссии информацию о ходе рассмотрения и принятых решениях по переданным Ревизионной комиссии материалам.</w:t>
      </w:r>
    </w:p>
    <w:p w14:paraId="3F28F42B" w14:textId="77777777" w:rsidR="00E14828" w:rsidRDefault="00E14828" w:rsidP="00E14828">
      <w:pPr>
        <w:pStyle w:val="1"/>
        <w:tabs>
          <w:tab w:val="left" w:pos="1245"/>
        </w:tabs>
        <w:ind w:firstLine="0"/>
        <w:jc w:val="both"/>
      </w:pPr>
      <w:bookmarkStart w:id="59" w:name="bookmark66"/>
      <w:bookmarkStart w:id="60" w:name="bookmark67"/>
      <w:bookmarkEnd w:id="59"/>
      <w:bookmarkEnd w:id="60"/>
    </w:p>
    <w:p w14:paraId="212BDA08" w14:textId="77777777" w:rsidR="00E14828" w:rsidRPr="005404E6" w:rsidRDefault="00E14828" w:rsidP="00E14828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</w:pPr>
      <w:bookmarkStart w:id="61" w:name="bookmark68"/>
      <w:bookmarkEnd w:id="61"/>
      <w:r w:rsidRPr="005404E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При установлении нарушений бюджетного законодательства Российской Федерации</w:t>
      </w:r>
      <w:r w:rsidRPr="005404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иных правовых актов, регулирующих бюджетные правоотношения,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образованию, нарушение условий договоров, нарушение условий государственных (муниципальных) контрактов</w:t>
      </w:r>
      <w:r w:rsidRPr="005404E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председатель Ревизионной комиссии по результатам проведения контрольного мероприятия (проверки, ревизии) направляет в срок, определенный Бюджетным </w:t>
      </w:r>
      <w:hyperlink r:id="rId9" w:history="1">
        <w:r w:rsidRPr="005404E6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bidi="ar-SA"/>
          </w:rPr>
          <w:t>кодексом</w:t>
        </w:r>
      </w:hyperlink>
      <w:r w:rsidRPr="005404E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Российской Федерации, в администрацию Россошанского муниципального района уведомление о применении бюджетной меры (бюджетных мер) принуждения, которое содержит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Уведомление о применении бюджетных мер принуждения составляется и подписывается председателем </w:t>
      </w:r>
      <w:r w:rsidRPr="005404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Ревизионной комиссии</w:t>
      </w:r>
      <w:r w:rsidRPr="005404E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. </w:t>
      </w:r>
    </w:p>
    <w:p w14:paraId="2A583887" w14:textId="77777777" w:rsidR="00E14828" w:rsidRDefault="00E14828" w:rsidP="00E14828">
      <w:pPr>
        <w:pStyle w:val="1"/>
        <w:ind w:left="-142" w:firstLine="0"/>
        <w:jc w:val="both"/>
      </w:pPr>
    </w:p>
    <w:p w14:paraId="157D61CC" w14:textId="77777777" w:rsidR="00E14828" w:rsidRDefault="00E14828" w:rsidP="00E14828">
      <w:pPr>
        <w:pStyle w:val="1"/>
        <w:numPr>
          <w:ilvl w:val="0"/>
          <w:numId w:val="10"/>
        </w:numPr>
        <w:spacing w:after="160"/>
        <w:ind w:left="-142" w:firstLine="568"/>
        <w:jc w:val="both"/>
      </w:pPr>
      <w:bookmarkStart w:id="62" w:name="bookmark69"/>
      <w:bookmarkEnd w:id="62"/>
      <w:r>
        <w:t>Ревизионная комиссия направляет уведомление о применении бюджетных мер принуждения в течение тридцати календарных дней со дня окончания контрольного мероприятия.</w:t>
      </w:r>
    </w:p>
    <w:p w14:paraId="061D7EEB" w14:textId="77777777" w:rsidR="00E14828" w:rsidRDefault="00E14828" w:rsidP="00E14828">
      <w:pPr>
        <w:pStyle w:val="1"/>
        <w:spacing w:after="320"/>
        <w:ind w:firstLine="0"/>
        <w:jc w:val="center"/>
      </w:pPr>
      <w:r>
        <w:t>Раздел 6. Ответственность и порядок обжалования действий</w:t>
      </w:r>
      <w:r>
        <w:br/>
        <w:t>(бездействия) Ревизионной комиссии</w:t>
      </w:r>
    </w:p>
    <w:p w14:paraId="349AAC81" w14:textId="77777777" w:rsidR="00E14828" w:rsidRDefault="00E14828" w:rsidP="00E14828">
      <w:pPr>
        <w:pStyle w:val="1"/>
        <w:numPr>
          <w:ilvl w:val="0"/>
          <w:numId w:val="8"/>
        </w:numPr>
        <w:tabs>
          <w:tab w:val="left" w:pos="851"/>
        </w:tabs>
        <w:ind w:left="-142" w:firstLine="542"/>
        <w:jc w:val="both"/>
      </w:pPr>
      <w:bookmarkStart w:id="63" w:name="bookmark70"/>
      <w:bookmarkEnd w:id="63"/>
      <w:r>
        <w:t>Должностные лица Ревизионной комиссии несут ответственность за достоверность и объективность результатов, проводимых ими контрольных и экспертно-аналитических мероприятий в соответствии с законодательством Российской Федерации.</w:t>
      </w:r>
    </w:p>
    <w:p w14:paraId="2CD88E02" w14:textId="77777777" w:rsidR="00E14828" w:rsidRDefault="00E14828" w:rsidP="00E14828">
      <w:pPr>
        <w:pStyle w:val="1"/>
        <w:tabs>
          <w:tab w:val="left" w:pos="1029"/>
        </w:tabs>
        <w:ind w:left="400" w:firstLine="0"/>
        <w:jc w:val="both"/>
      </w:pPr>
    </w:p>
    <w:p w14:paraId="0ACC9E99" w14:textId="77777777" w:rsidR="00E14828" w:rsidRDefault="00E14828" w:rsidP="00E14828">
      <w:pPr>
        <w:pStyle w:val="1"/>
        <w:numPr>
          <w:ilvl w:val="0"/>
          <w:numId w:val="8"/>
        </w:numPr>
        <w:tabs>
          <w:tab w:val="left" w:pos="851"/>
        </w:tabs>
        <w:ind w:left="-142" w:firstLine="491"/>
        <w:jc w:val="both"/>
      </w:pPr>
      <w:bookmarkStart w:id="64" w:name="bookmark71"/>
      <w:bookmarkEnd w:id="64"/>
      <w:r>
        <w:t>Действия (бездействия) Ревизионной комиссии могут быть обжалованы в досудебном (внесудебном) и судебном порядке.</w:t>
      </w:r>
    </w:p>
    <w:p w14:paraId="66ED0C13" w14:textId="77777777" w:rsidR="00E14828" w:rsidRDefault="00E14828" w:rsidP="00E14828">
      <w:pPr>
        <w:pStyle w:val="1"/>
        <w:tabs>
          <w:tab w:val="left" w:pos="1166"/>
        </w:tabs>
        <w:ind w:firstLine="0"/>
        <w:jc w:val="both"/>
      </w:pPr>
    </w:p>
    <w:p w14:paraId="2EF53375" w14:textId="77777777" w:rsidR="00E14828" w:rsidRDefault="00E14828" w:rsidP="00E14828">
      <w:pPr>
        <w:pStyle w:val="1"/>
        <w:numPr>
          <w:ilvl w:val="0"/>
          <w:numId w:val="8"/>
        </w:numPr>
        <w:tabs>
          <w:tab w:val="left" w:pos="851"/>
        </w:tabs>
        <w:ind w:left="0" w:firstLine="400"/>
        <w:jc w:val="both"/>
      </w:pPr>
      <w:bookmarkStart w:id="65" w:name="bookmark72"/>
      <w:bookmarkEnd w:id="65"/>
      <w:r>
        <w:t>Объекты контроля и их должностные лица вправе обратиться с жалобой на действия (бездействия) Ревизионной комиссии в Совет народных депутатов Россошанского муниципального района.</w:t>
      </w:r>
      <w:bookmarkStart w:id="66" w:name="bookmark73"/>
      <w:bookmarkEnd w:id="66"/>
    </w:p>
    <w:p w14:paraId="0FC3E154" w14:textId="77777777" w:rsidR="00E14828" w:rsidRDefault="00E14828" w:rsidP="00E14828">
      <w:pPr>
        <w:pStyle w:val="1"/>
        <w:tabs>
          <w:tab w:val="left" w:pos="1166"/>
        </w:tabs>
        <w:jc w:val="both"/>
      </w:pPr>
    </w:p>
    <w:p w14:paraId="68A8147A" w14:textId="77777777" w:rsidR="00E14828" w:rsidRDefault="00E14828" w:rsidP="00E14828">
      <w:pPr>
        <w:pStyle w:val="1"/>
        <w:tabs>
          <w:tab w:val="left" w:pos="1166"/>
        </w:tabs>
        <w:jc w:val="both"/>
      </w:pPr>
    </w:p>
    <w:p w14:paraId="132678AB" w14:textId="77777777" w:rsidR="00E14828" w:rsidRDefault="00E14828" w:rsidP="00E14828">
      <w:pPr>
        <w:pStyle w:val="1"/>
        <w:tabs>
          <w:tab w:val="left" w:pos="1166"/>
        </w:tabs>
        <w:jc w:val="both"/>
      </w:pPr>
    </w:p>
    <w:p w14:paraId="45F0049F" w14:textId="77777777" w:rsidR="00E14828" w:rsidRDefault="00E14828" w:rsidP="00E14828">
      <w:pPr>
        <w:pStyle w:val="1"/>
        <w:tabs>
          <w:tab w:val="left" w:pos="1166"/>
        </w:tabs>
        <w:jc w:val="both"/>
      </w:pPr>
      <w:r>
        <w:t xml:space="preserve">Глава Россошанского </w:t>
      </w:r>
    </w:p>
    <w:p w14:paraId="23EE3310" w14:textId="585441E0" w:rsidR="00E14828" w:rsidRDefault="00E14828" w:rsidP="00E14828">
      <w:pPr>
        <w:pStyle w:val="1"/>
        <w:tabs>
          <w:tab w:val="left" w:pos="1166"/>
        </w:tabs>
        <w:jc w:val="both"/>
        <w:sectPr w:rsidR="00E14828" w:rsidSect="00F907E3">
          <w:pgSz w:w="11900" w:h="16840"/>
          <w:pgMar w:top="567" w:right="560" w:bottom="1068" w:left="1418" w:header="1272" w:footer="640" w:gutter="0"/>
          <w:cols w:space="720"/>
          <w:noEndnote/>
          <w:docGrid w:linePitch="360"/>
        </w:sectPr>
      </w:pPr>
      <w:r>
        <w:t xml:space="preserve">муниципального района                                                                         В. М. </w:t>
      </w:r>
      <w:proofErr w:type="spellStart"/>
      <w:r>
        <w:t>Сисю</w:t>
      </w:r>
      <w:r w:rsidR="00C20D93">
        <w:t>к</w:t>
      </w:r>
      <w:proofErr w:type="spellEnd"/>
    </w:p>
    <w:p w14:paraId="2C86E319" w14:textId="77777777" w:rsidR="00A76A28" w:rsidRDefault="00A76A28" w:rsidP="00C20D93">
      <w:bookmarkStart w:id="67" w:name="_GoBack"/>
      <w:bookmarkEnd w:id="67"/>
    </w:p>
    <w:sectPr w:rsidR="00A76A28" w:rsidSect="00F907E3">
      <w:pgSz w:w="11900" w:h="16840"/>
      <w:pgMar w:top="709" w:right="824" w:bottom="1705" w:left="1102" w:header="1277" w:footer="3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B767" w14:textId="77777777" w:rsidR="005C0B1A" w:rsidRDefault="005C0B1A" w:rsidP="00F907E3">
      <w:r>
        <w:separator/>
      </w:r>
    </w:p>
  </w:endnote>
  <w:endnote w:type="continuationSeparator" w:id="0">
    <w:p w14:paraId="2A1E374D" w14:textId="77777777" w:rsidR="005C0B1A" w:rsidRDefault="005C0B1A" w:rsidP="00F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730584"/>
      <w:docPartObj>
        <w:docPartGallery w:val="Page Numbers (Bottom of Page)"/>
        <w:docPartUnique/>
      </w:docPartObj>
    </w:sdtPr>
    <w:sdtEndPr/>
    <w:sdtContent>
      <w:p w14:paraId="0C4CDBA2" w14:textId="40B0C16B" w:rsidR="00F907E3" w:rsidRDefault="00F907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F4BF6" w14:textId="77777777" w:rsidR="00F907E3" w:rsidRDefault="00F907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E7D0" w14:textId="77777777" w:rsidR="005C0B1A" w:rsidRDefault="005C0B1A" w:rsidP="00F907E3">
      <w:r>
        <w:separator/>
      </w:r>
    </w:p>
  </w:footnote>
  <w:footnote w:type="continuationSeparator" w:id="0">
    <w:p w14:paraId="1352245D" w14:textId="77777777" w:rsidR="005C0B1A" w:rsidRDefault="005C0B1A" w:rsidP="00F9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18"/>
    <w:multiLevelType w:val="hybridMultilevel"/>
    <w:tmpl w:val="A96ABF90"/>
    <w:lvl w:ilvl="0" w:tplc="959E5DF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14C0B"/>
    <w:multiLevelType w:val="hybridMultilevel"/>
    <w:tmpl w:val="F28A4CA8"/>
    <w:lvl w:ilvl="0" w:tplc="46BE35BA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2535BD"/>
    <w:multiLevelType w:val="hybridMultilevel"/>
    <w:tmpl w:val="AC7800EC"/>
    <w:lvl w:ilvl="0" w:tplc="AB0EAFF4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8971D20"/>
    <w:multiLevelType w:val="multilevel"/>
    <w:tmpl w:val="3154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A36A5"/>
    <w:multiLevelType w:val="multilevel"/>
    <w:tmpl w:val="3982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A2118"/>
    <w:multiLevelType w:val="hybridMultilevel"/>
    <w:tmpl w:val="4724C1A8"/>
    <w:lvl w:ilvl="0" w:tplc="1AE4EF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A7F0B6A"/>
    <w:multiLevelType w:val="multilevel"/>
    <w:tmpl w:val="4844B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D5F31"/>
    <w:multiLevelType w:val="hybridMultilevel"/>
    <w:tmpl w:val="91D05758"/>
    <w:lvl w:ilvl="0" w:tplc="4014BE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A8829AD"/>
    <w:multiLevelType w:val="hybridMultilevel"/>
    <w:tmpl w:val="43F803EA"/>
    <w:lvl w:ilvl="0" w:tplc="B0AAF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F630AF2"/>
    <w:multiLevelType w:val="hybridMultilevel"/>
    <w:tmpl w:val="B9AEDACA"/>
    <w:lvl w:ilvl="0" w:tplc="8042E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5"/>
    <w:rsid w:val="00122B5F"/>
    <w:rsid w:val="001B76CA"/>
    <w:rsid w:val="00531C5F"/>
    <w:rsid w:val="005C0B1A"/>
    <w:rsid w:val="00A76A28"/>
    <w:rsid w:val="00B22395"/>
    <w:rsid w:val="00BD53B5"/>
    <w:rsid w:val="00C20D93"/>
    <w:rsid w:val="00C24D65"/>
    <w:rsid w:val="00E0625B"/>
    <w:rsid w:val="00E14828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FC9A"/>
  <w15:chartTrackingRefBased/>
  <w15:docId w15:val="{110BEA7F-A8B5-4CDC-801B-4DF0524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148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E1482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link w:val="1"/>
    <w:rsid w:val="00E14828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E14828"/>
    <w:pPr>
      <w:spacing w:after="300" w:line="226" w:lineRule="auto"/>
      <w:ind w:firstLine="360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">
    <w:name w:val="Основной текст1"/>
    <w:basedOn w:val="a"/>
    <w:link w:val="a3"/>
    <w:rsid w:val="00E1482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E148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0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7E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90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7E3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FF9EA139FC6A5D52C1AAD659133A59915B258EB36133A31BF0ED2C3lCV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2022-03-30T11:52:00Z</dcterms:created>
  <dcterms:modified xsi:type="dcterms:W3CDTF">2022-04-28T07:02:00Z</dcterms:modified>
</cp:coreProperties>
</file>