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C02" w:rsidRDefault="004C4C02" w:rsidP="00885FB7">
      <w:pPr>
        <w:shd w:val="clear" w:color="auto" w:fill="FFFFFF"/>
        <w:spacing w:after="0" w:line="240" w:lineRule="auto"/>
        <w:rPr>
          <w:rFonts w:ascii="Tahoma" w:hAnsi="Tahoma" w:cs="Tahoma"/>
          <w:noProof/>
          <w:sz w:val="12"/>
          <w:szCs w:val="12"/>
        </w:rPr>
      </w:pPr>
    </w:p>
    <w:p w:rsidR="004C4C02" w:rsidRDefault="004C4C02" w:rsidP="004C4C02">
      <w:pPr>
        <w:shd w:val="clear" w:color="auto" w:fill="FFFFFF"/>
        <w:spacing w:after="0" w:line="240" w:lineRule="auto"/>
        <w:jc w:val="center"/>
        <w:rPr>
          <w:rFonts w:ascii="Tahoma" w:hAnsi="Tahoma" w:cs="Tahoma"/>
          <w:noProof/>
          <w:sz w:val="12"/>
          <w:szCs w:val="12"/>
        </w:rPr>
      </w:pPr>
    </w:p>
    <w:p w:rsidR="004C4C02" w:rsidRPr="00A36288" w:rsidRDefault="00655FDD" w:rsidP="004C4C02">
      <w:pPr>
        <w:shd w:val="clear" w:color="auto" w:fill="FFFFFF"/>
        <w:spacing w:after="0" w:line="240" w:lineRule="auto"/>
        <w:jc w:val="center"/>
        <w:rPr>
          <w:rFonts w:ascii="Tahoma" w:hAnsi="Tahoma" w:cs="Tahoma"/>
          <w:sz w:val="26"/>
          <w:szCs w:val="26"/>
        </w:rPr>
      </w:pPr>
      <w:r>
        <w:rPr>
          <w:rFonts w:ascii="Times New Roman" w:hAnsi="Times New Roman"/>
          <w:b/>
          <w:bCs/>
          <w:sz w:val="26"/>
          <w:szCs w:val="26"/>
        </w:rPr>
        <w:t xml:space="preserve">                                      </w:t>
      </w:r>
      <w:r w:rsidR="00007DFF">
        <w:rPr>
          <w:rFonts w:ascii="Times New Roman" w:hAnsi="Times New Roman"/>
          <w:b/>
          <w:bCs/>
          <w:sz w:val="26"/>
          <w:szCs w:val="26"/>
        </w:rPr>
        <w:t xml:space="preserve"> </w:t>
      </w:r>
      <w:r>
        <w:rPr>
          <w:rFonts w:ascii="Times New Roman" w:hAnsi="Times New Roman"/>
          <w:b/>
          <w:bCs/>
          <w:sz w:val="26"/>
          <w:szCs w:val="26"/>
        </w:rPr>
        <w:t xml:space="preserve"> </w:t>
      </w:r>
      <w:r w:rsidR="004C4C02">
        <w:rPr>
          <w:rFonts w:ascii="Tahoma" w:hAnsi="Tahoma" w:cs="Tahoma"/>
          <w:noProof/>
          <w:sz w:val="12"/>
          <w:szCs w:val="12"/>
          <w:lang w:eastAsia="ru-RU"/>
        </w:rPr>
        <w:drawing>
          <wp:inline distT="0" distB="0" distL="0" distR="0">
            <wp:extent cx="654050" cy="819150"/>
            <wp:effectExtent l="19050" t="0" r="0" b="0"/>
            <wp:docPr id="1" name="Рисунок 1" descr="http://sovet-ros.ru/uploads/files/images/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vet-ros.ru/uploads/files/images/gerb.jpg"/>
                    <pic:cNvPicPr>
                      <a:picLocks noChangeAspect="1" noChangeArrowheads="1"/>
                    </pic:cNvPicPr>
                  </pic:nvPicPr>
                  <pic:blipFill>
                    <a:blip r:embed="rId5"/>
                    <a:srcRect/>
                    <a:stretch>
                      <a:fillRect/>
                    </a:stretch>
                  </pic:blipFill>
                  <pic:spPr bwMode="auto">
                    <a:xfrm>
                      <a:off x="0" y="0"/>
                      <a:ext cx="654050" cy="819150"/>
                    </a:xfrm>
                    <a:prstGeom prst="rect">
                      <a:avLst/>
                    </a:prstGeom>
                    <a:noFill/>
                    <a:ln w="9525">
                      <a:noFill/>
                      <a:miter lim="800000"/>
                      <a:headEnd/>
                      <a:tailEnd/>
                    </a:ln>
                  </pic:spPr>
                </pic:pic>
              </a:graphicData>
            </a:graphic>
          </wp:inline>
        </w:drawing>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004C4C02" w:rsidRPr="00E0462F">
        <w:rPr>
          <w:rFonts w:ascii="Tahoma" w:hAnsi="Tahoma" w:cs="Tahoma"/>
          <w:b/>
          <w:bCs/>
          <w:sz w:val="12"/>
          <w:szCs w:val="12"/>
        </w:rPr>
        <w:br/>
      </w:r>
      <w:r w:rsidR="004C4C02" w:rsidRPr="00A36288">
        <w:rPr>
          <w:rFonts w:ascii="Times New Roman" w:hAnsi="Times New Roman"/>
          <w:b/>
          <w:bCs/>
          <w:sz w:val="26"/>
          <w:szCs w:val="26"/>
        </w:rPr>
        <w:t>СОВЕТ НАРОДНЫХ ДЕПУТАТОВ</w:t>
      </w:r>
      <w:r w:rsidR="004C4C02" w:rsidRPr="00A36288">
        <w:rPr>
          <w:rFonts w:ascii="Times New Roman" w:hAnsi="Times New Roman"/>
          <w:b/>
          <w:bCs/>
          <w:sz w:val="26"/>
          <w:szCs w:val="26"/>
        </w:rPr>
        <w:br/>
        <w:t>РОССОШАНСКОГО МУНИЦИПАЛЬНОГО РАЙОНА</w:t>
      </w:r>
      <w:r w:rsidR="004C4C02" w:rsidRPr="00A36288">
        <w:rPr>
          <w:rFonts w:ascii="Times New Roman" w:hAnsi="Times New Roman"/>
          <w:b/>
          <w:bCs/>
          <w:sz w:val="26"/>
          <w:szCs w:val="26"/>
        </w:rPr>
        <w:br/>
        <w:t>ВОРОНЕЖСКОЙ ОБЛАСТИ</w:t>
      </w:r>
    </w:p>
    <w:p w:rsidR="004C4C02" w:rsidRPr="00A36288" w:rsidRDefault="004C4C02" w:rsidP="004C4C02">
      <w:pPr>
        <w:shd w:val="clear" w:color="auto" w:fill="FFFFFF"/>
        <w:spacing w:after="0" w:line="240" w:lineRule="auto"/>
        <w:jc w:val="center"/>
        <w:rPr>
          <w:rFonts w:ascii="Times New Roman" w:hAnsi="Times New Roman"/>
          <w:sz w:val="26"/>
          <w:szCs w:val="26"/>
        </w:rPr>
      </w:pPr>
    </w:p>
    <w:p w:rsidR="004C4C02" w:rsidRPr="00A36288" w:rsidRDefault="004C4C02" w:rsidP="004C4C02">
      <w:pPr>
        <w:shd w:val="clear" w:color="auto" w:fill="FFFFFF"/>
        <w:spacing w:after="0" w:line="240" w:lineRule="auto"/>
        <w:jc w:val="center"/>
        <w:rPr>
          <w:rFonts w:ascii="Times New Roman" w:hAnsi="Times New Roman"/>
          <w:b/>
          <w:bCs/>
          <w:sz w:val="28"/>
          <w:szCs w:val="28"/>
        </w:rPr>
      </w:pPr>
      <w:r w:rsidRPr="00A36288">
        <w:rPr>
          <w:rFonts w:ascii="Times New Roman" w:hAnsi="Times New Roman"/>
          <w:b/>
          <w:bCs/>
          <w:sz w:val="26"/>
          <w:szCs w:val="26"/>
        </w:rPr>
        <w:t>РЕШЕНИЕ</w:t>
      </w:r>
      <w:r w:rsidRPr="00A36288">
        <w:rPr>
          <w:rFonts w:ascii="Times New Roman" w:hAnsi="Times New Roman"/>
          <w:b/>
          <w:bCs/>
          <w:sz w:val="26"/>
          <w:szCs w:val="26"/>
        </w:rPr>
        <w:br/>
      </w:r>
      <w:r w:rsidR="00885FB7">
        <w:rPr>
          <w:rFonts w:ascii="Times New Roman" w:hAnsi="Times New Roman"/>
          <w:b/>
          <w:bCs/>
          <w:sz w:val="28"/>
          <w:szCs w:val="28"/>
        </w:rPr>
        <w:t>31</w:t>
      </w:r>
      <w:r w:rsidRPr="00A36288">
        <w:rPr>
          <w:rFonts w:ascii="Times New Roman" w:hAnsi="Times New Roman"/>
          <w:b/>
          <w:bCs/>
          <w:sz w:val="28"/>
          <w:szCs w:val="28"/>
        </w:rPr>
        <w:t xml:space="preserve"> сессии</w:t>
      </w:r>
    </w:p>
    <w:p w:rsidR="004C4C02" w:rsidRPr="00E0462F" w:rsidRDefault="004C4C02" w:rsidP="004C4C02">
      <w:pPr>
        <w:shd w:val="clear" w:color="auto" w:fill="FFFFFF"/>
        <w:spacing w:after="0" w:line="240" w:lineRule="auto"/>
        <w:jc w:val="center"/>
        <w:rPr>
          <w:rFonts w:ascii="Times New Roman" w:hAnsi="Times New Roman"/>
          <w:b/>
          <w:bCs/>
          <w:sz w:val="26"/>
          <w:szCs w:val="26"/>
        </w:rPr>
      </w:pPr>
    </w:p>
    <w:p w:rsidR="004C4C02" w:rsidRDefault="00885FB7" w:rsidP="004C4C02">
      <w:pPr>
        <w:shd w:val="clear" w:color="auto" w:fill="FFFFFF"/>
        <w:spacing w:after="0" w:line="240" w:lineRule="auto"/>
        <w:rPr>
          <w:rFonts w:ascii="Times New Roman" w:hAnsi="Times New Roman"/>
          <w:sz w:val="24"/>
          <w:szCs w:val="24"/>
        </w:rPr>
      </w:pPr>
      <w:r>
        <w:rPr>
          <w:rFonts w:ascii="Times New Roman" w:hAnsi="Times New Roman"/>
          <w:sz w:val="28"/>
          <w:szCs w:val="28"/>
        </w:rPr>
        <w:t>о</w:t>
      </w:r>
      <w:r w:rsidR="004C4C02">
        <w:rPr>
          <w:rFonts w:ascii="Times New Roman" w:hAnsi="Times New Roman"/>
          <w:sz w:val="28"/>
          <w:szCs w:val="28"/>
        </w:rPr>
        <w:t xml:space="preserve">т </w:t>
      </w:r>
      <w:r w:rsidR="00007DFF">
        <w:rPr>
          <w:rFonts w:ascii="Times New Roman" w:hAnsi="Times New Roman"/>
          <w:sz w:val="28"/>
          <w:szCs w:val="28"/>
        </w:rPr>
        <w:t>27 октября</w:t>
      </w:r>
      <w:r>
        <w:rPr>
          <w:rFonts w:ascii="Times New Roman" w:hAnsi="Times New Roman"/>
          <w:sz w:val="28"/>
          <w:szCs w:val="28"/>
        </w:rPr>
        <w:t xml:space="preserve"> 2021 </w:t>
      </w:r>
      <w:r w:rsidR="004C4C02">
        <w:rPr>
          <w:rFonts w:ascii="Times New Roman" w:hAnsi="Times New Roman"/>
          <w:sz w:val="28"/>
          <w:szCs w:val="28"/>
        </w:rPr>
        <w:t xml:space="preserve">года № </w:t>
      </w:r>
      <w:r w:rsidR="00007DFF">
        <w:rPr>
          <w:rFonts w:ascii="Times New Roman" w:hAnsi="Times New Roman"/>
          <w:sz w:val="28"/>
          <w:szCs w:val="28"/>
        </w:rPr>
        <w:t>224</w:t>
      </w:r>
      <w:r w:rsidR="004C4C02" w:rsidRPr="00F7351D">
        <w:rPr>
          <w:rFonts w:ascii="Times New Roman" w:hAnsi="Times New Roman"/>
          <w:sz w:val="28"/>
          <w:szCs w:val="28"/>
        </w:rPr>
        <w:br/>
      </w:r>
      <w:r w:rsidR="004C4C02" w:rsidRPr="00E0462F">
        <w:rPr>
          <w:rFonts w:ascii="Times New Roman" w:hAnsi="Times New Roman"/>
          <w:sz w:val="26"/>
          <w:szCs w:val="26"/>
        </w:rPr>
        <w:t xml:space="preserve">              </w:t>
      </w:r>
      <w:r w:rsidR="004C4C02">
        <w:rPr>
          <w:rFonts w:ascii="Times New Roman" w:hAnsi="Times New Roman"/>
          <w:sz w:val="26"/>
          <w:szCs w:val="26"/>
        </w:rPr>
        <w:t xml:space="preserve">  </w:t>
      </w:r>
      <w:r>
        <w:rPr>
          <w:rFonts w:ascii="Times New Roman" w:hAnsi="Times New Roman"/>
          <w:sz w:val="26"/>
          <w:szCs w:val="26"/>
        </w:rPr>
        <w:t xml:space="preserve">       </w:t>
      </w:r>
      <w:r w:rsidR="004C4C02" w:rsidRPr="00885FB7">
        <w:rPr>
          <w:rFonts w:ascii="Times New Roman" w:hAnsi="Times New Roman"/>
          <w:sz w:val="24"/>
          <w:szCs w:val="24"/>
        </w:rPr>
        <w:t>г. Россошь</w:t>
      </w:r>
    </w:p>
    <w:p w:rsidR="00885FB7" w:rsidRPr="00885FB7" w:rsidRDefault="00885FB7" w:rsidP="004C4C02">
      <w:pPr>
        <w:shd w:val="clear" w:color="auto" w:fill="FFFFFF"/>
        <w:spacing w:after="0" w:line="240" w:lineRule="auto"/>
        <w:rPr>
          <w:rFonts w:ascii="Times New Roman" w:hAnsi="Times New Roman"/>
          <w:sz w:val="24"/>
          <w:szCs w:val="24"/>
        </w:rPr>
      </w:pPr>
    </w:p>
    <w:p w:rsidR="00885FB7" w:rsidRDefault="004C4C02" w:rsidP="004C4C02">
      <w:pPr>
        <w:shd w:val="clear" w:color="auto" w:fill="FFFFFF"/>
        <w:spacing w:after="0" w:line="240" w:lineRule="auto"/>
        <w:rPr>
          <w:rFonts w:ascii="Times New Roman" w:hAnsi="Times New Roman"/>
          <w:sz w:val="28"/>
          <w:szCs w:val="28"/>
        </w:rPr>
      </w:pPr>
      <w:proofErr w:type="gramStart"/>
      <w:r w:rsidRPr="00885FB7">
        <w:rPr>
          <w:rFonts w:ascii="Times New Roman" w:hAnsi="Times New Roman"/>
          <w:sz w:val="28"/>
          <w:szCs w:val="28"/>
        </w:rPr>
        <w:t>Об  утверждении</w:t>
      </w:r>
      <w:proofErr w:type="gramEnd"/>
      <w:r w:rsidRPr="00885FB7">
        <w:rPr>
          <w:rFonts w:ascii="Times New Roman" w:hAnsi="Times New Roman"/>
          <w:sz w:val="28"/>
          <w:szCs w:val="28"/>
        </w:rPr>
        <w:t xml:space="preserve">   Положения </w:t>
      </w:r>
      <w:r w:rsidR="00834746" w:rsidRPr="00885FB7">
        <w:rPr>
          <w:rFonts w:ascii="Times New Roman" w:hAnsi="Times New Roman"/>
          <w:sz w:val="28"/>
          <w:szCs w:val="28"/>
        </w:rPr>
        <w:t xml:space="preserve">о пенсионном </w:t>
      </w:r>
    </w:p>
    <w:p w:rsidR="00885FB7" w:rsidRDefault="00834746" w:rsidP="004C4C02">
      <w:pPr>
        <w:shd w:val="clear" w:color="auto" w:fill="FFFFFF"/>
        <w:spacing w:after="0" w:line="240" w:lineRule="auto"/>
        <w:rPr>
          <w:rFonts w:ascii="Times New Roman" w:hAnsi="Times New Roman"/>
          <w:sz w:val="28"/>
          <w:szCs w:val="28"/>
        </w:rPr>
      </w:pPr>
      <w:r w:rsidRPr="00885FB7">
        <w:rPr>
          <w:rFonts w:ascii="Times New Roman" w:hAnsi="Times New Roman"/>
          <w:sz w:val="28"/>
          <w:szCs w:val="28"/>
        </w:rPr>
        <w:t>обеспечении лиц, замещающих</w:t>
      </w:r>
      <w:r w:rsidR="00885FB7">
        <w:rPr>
          <w:rFonts w:ascii="Times New Roman" w:hAnsi="Times New Roman"/>
          <w:sz w:val="28"/>
          <w:szCs w:val="28"/>
        </w:rPr>
        <w:t xml:space="preserve"> </w:t>
      </w:r>
      <w:r w:rsidRPr="00885FB7">
        <w:rPr>
          <w:rFonts w:ascii="Times New Roman" w:hAnsi="Times New Roman"/>
          <w:sz w:val="28"/>
          <w:szCs w:val="28"/>
        </w:rPr>
        <w:t xml:space="preserve">муниципальные </w:t>
      </w:r>
    </w:p>
    <w:p w:rsidR="00834746" w:rsidRPr="00885FB7" w:rsidRDefault="00885FB7" w:rsidP="004C4C02">
      <w:pPr>
        <w:shd w:val="clear" w:color="auto" w:fill="FFFFFF"/>
        <w:spacing w:after="0" w:line="240" w:lineRule="auto"/>
        <w:rPr>
          <w:rFonts w:ascii="Times New Roman" w:hAnsi="Times New Roman"/>
          <w:sz w:val="28"/>
          <w:szCs w:val="28"/>
        </w:rPr>
      </w:pPr>
      <w:r>
        <w:rPr>
          <w:rFonts w:ascii="Times New Roman" w:hAnsi="Times New Roman"/>
          <w:sz w:val="28"/>
          <w:szCs w:val="28"/>
        </w:rPr>
        <w:t>д</w:t>
      </w:r>
      <w:r w:rsidR="00834746" w:rsidRPr="00885FB7">
        <w:rPr>
          <w:rFonts w:ascii="Times New Roman" w:hAnsi="Times New Roman"/>
          <w:sz w:val="28"/>
          <w:szCs w:val="28"/>
        </w:rPr>
        <w:t>олжности в Ревизионной комиссии</w:t>
      </w:r>
    </w:p>
    <w:p w:rsidR="00834746" w:rsidRPr="00885FB7" w:rsidRDefault="00834746" w:rsidP="004C4C02">
      <w:pPr>
        <w:shd w:val="clear" w:color="auto" w:fill="FFFFFF"/>
        <w:spacing w:after="0" w:line="240" w:lineRule="auto"/>
        <w:rPr>
          <w:rFonts w:ascii="Times New Roman" w:hAnsi="Times New Roman"/>
          <w:sz w:val="28"/>
          <w:szCs w:val="28"/>
        </w:rPr>
      </w:pPr>
      <w:r w:rsidRPr="00885FB7">
        <w:rPr>
          <w:rFonts w:ascii="Times New Roman" w:hAnsi="Times New Roman"/>
          <w:sz w:val="28"/>
          <w:szCs w:val="28"/>
        </w:rPr>
        <w:t>Россошанского муниципального района</w:t>
      </w:r>
    </w:p>
    <w:p w:rsidR="00834746" w:rsidRPr="00885FB7" w:rsidRDefault="00834746" w:rsidP="004C4C02">
      <w:pPr>
        <w:shd w:val="clear" w:color="auto" w:fill="FFFFFF"/>
        <w:spacing w:after="0" w:line="240" w:lineRule="auto"/>
        <w:rPr>
          <w:rFonts w:ascii="Times New Roman" w:hAnsi="Times New Roman"/>
          <w:sz w:val="28"/>
          <w:szCs w:val="28"/>
        </w:rPr>
      </w:pPr>
      <w:r w:rsidRPr="00885FB7">
        <w:rPr>
          <w:rFonts w:ascii="Times New Roman" w:hAnsi="Times New Roman"/>
          <w:sz w:val="28"/>
          <w:szCs w:val="28"/>
        </w:rPr>
        <w:t>Воронежской области</w:t>
      </w:r>
    </w:p>
    <w:p w:rsidR="00834746" w:rsidRPr="00885FB7" w:rsidRDefault="00834746" w:rsidP="004C4C02">
      <w:pPr>
        <w:shd w:val="clear" w:color="auto" w:fill="FFFFFF"/>
        <w:spacing w:after="0" w:line="240" w:lineRule="auto"/>
        <w:rPr>
          <w:rFonts w:ascii="Times New Roman" w:hAnsi="Times New Roman"/>
          <w:sz w:val="28"/>
          <w:szCs w:val="28"/>
        </w:rPr>
      </w:pPr>
    </w:p>
    <w:p w:rsidR="004C4C02" w:rsidRPr="00885FB7" w:rsidRDefault="004C4C02" w:rsidP="004C4C02">
      <w:pPr>
        <w:shd w:val="clear" w:color="auto" w:fill="FFFFFF"/>
        <w:spacing w:after="0" w:line="240" w:lineRule="auto"/>
        <w:jc w:val="both"/>
        <w:rPr>
          <w:rFonts w:ascii="Times New Roman" w:hAnsi="Times New Roman"/>
          <w:sz w:val="28"/>
          <w:szCs w:val="28"/>
        </w:rPr>
      </w:pPr>
      <w:r w:rsidRPr="00885FB7">
        <w:rPr>
          <w:rFonts w:ascii="Times New Roman" w:hAnsi="Times New Roman"/>
          <w:sz w:val="28"/>
          <w:szCs w:val="28"/>
        </w:rPr>
        <w:t xml:space="preserve">           </w:t>
      </w:r>
    </w:p>
    <w:p w:rsidR="004C4C02" w:rsidRPr="00885FB7" w:rsidRDefault="004C4C02" w:rsidP="004C4C02">
      <w:pPr>
        <w:shd w:val="clear" w:color="auto" w:fill="FFFFFF"/>
        <w:spacing w:after="0" w:line="240" w:lineRule="auto"/>
        <w:jc w:val="both"/>
        <w:rPr>
          <w:rFonts w:ascii="Times New Roman" w:hAnsi="Times New Roman"/>
          <w:sz w:val="28"/>
          <w:szCs w:val="28"/>
        </w:rPr>
      </w:pPr>
      <w:r w:rsidRPr="00885FB7">
        <w:rPr>
          <w:rFonts w:ascii="Times New Roman" w:hAnsi="Times New Roman"/>
          <w:sz w:val="28"/>
          <w:szCs w:val="28"/>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народных депутатов Россошанского муниципального района</w:t>
      </w:r>
    </w:p>
    <w:p w:rsidR="003C4019" w:rsidRPr="00885FB7" w:rsidRDefault="003C4019" w:rsidP="004C4C02">
      <w:pPr>
        <w:shd w:val="clear" w:color="auto" w:fill="FFFFFF"/>
        <w:spacing w:after="0" w:line="240" w:lineRule="auto"/>
        <w:jc w:val="center"/>
        <w:rPr>
          <w:rFonts w:ascii="Times New Roman" w:hAnsi="Times New Roman"/>
          <w:bCs/>
          <w:sz w:val="28"/>
          <w:szCs w:val="28"/>
        </w:rPr>
      </w:pPr>
    </w:p>
    <w:p w:rsidR="004C4C02" w:rsidRPr="00885FB7" w:rsidRDefault="004C4C02" w:rsidP="004C4C02">
      <w:pPr>
        <w:shd w:val="clear" w:color="auto" w:fill="FFFFFF"/>
        <w:spacing w:after="0" w:line="240" w:lineRule="auto"/>
        <w:jc w:val="center"/>
        <w:rPr>
          <w:rFonts w:ascii="Times New Roman" w:hAnsi="Times New Roman"/>
          <w:bCs/>
          <w:sz w:val="28"/>
          <w:szCs w:val="28"/>
        </w:rPr>
      </w:pPr>
      <w:r w:rsidRPr="00885FB7">
        <w:rPr>
          <w:rFonts w:ascii="Times New Roman" w:hAnsi="Times New Roman"/>
          <w:bCs/>
          <w:sz w:val="28"/>
          <w:szCs w:val="28"/>
        </w:rPr>
        <w:t>РЕШИЛ:</w:t>
      </w:r>
    </w:p>
    <w:p w:rsidR="004C4C02" w:rsidRPr="00885FB7" w:rsidRDefault="004C4C02" w:rsidP="004C4C02">
      <w:pPr>
        <w:shd w:val="clear" w:color="auto" w:fill="FFFFFF"/>
        <w:spacing w:after="0" w:line="240" w:lineRule="auto"/>
        <w:jc w:val="center"/>
        <w:rPr>
          <w:rFonts w:ascii="Times New Roman" w:hAnsi="Times New Roman"/>
          <w:bCs/>
          <w:sz w:val="28"/>
          <w:szCs w:val="28"/>
        </w:rPr>
      </w:pPr>
    </w:p>
    <w:p w:rsidR="00A8655F" w:rsidRPr="00885FB7" w:rsidRDefault="003C4019" w:rsidP="00A8655F">
      <w:pPr>
        <w:spacing w:after="1" w:line="220" w:lineRule="atLeast"/>
        <w:jc w:val="both"/>
        <w:rPr>
          <w:rFonts w:ascii="Times New Roman" w:hAnsi="Times New Roman" w:cs="Times New Roman"/>
          <w:sz w:val="28"/>
          <w:szCs w:val="28"/>
        </w:rPr>
      </w:pPr>
      <w:r w:rsidRPr="00885FB7">
        <w:rPr>
          <w:rFonts w:ascii="Times New Roman" w:hAnsi="Times New Roman"/>
          <w:bCs/>
          <w:sz w:val="28"/>
          <w:szCs w:val="28"/>
        </w:rPr>
        <w:t xml:space="preserve">          </w:t>
      </w:r>
      <w:r w:rsidR="00A8655F" w:rsidRPr="00885FB7">
        <w:rPr>
          <w:rFonts w:ascii="Times New Roman" w:hAnsi="Times New Roman"/>
          <w:bCs/>
          <w:sz w:val="28"/>
          <w:szCs w:val="28"/>
        </w:rPr>
        <w:t xml:space="preserve">1.Утвердить </w:t>
      </w:r>
      <w:r w:rsidR="004C4C02" w:rsidRPr="00885FB7">
        <w:rPr>
          <w:rFonts w:ascii="Times New Roman" w:hAnsi="Times New Roman"/>
          <w:bCs/>
          <w:sz w:val="28"/>
          <w:szCs w:val="28"/>
        </w:rPr>
        <w:t xml:space="preserve">Положение </w:t>
      </w:r>
      <w:r w:rsidR="00A8655F" w:rsidRPr="00885FB7">
        <w:rPr>
          <w:rFonts w:ascii="Times New Roman" w:hAnsi="Times New Roman" w:cs="Times New Roman"/>
          <w:sz w:val="28"/>
          <w:szCs w:val="28"/>
        </w:rPr>
        <w:t>о пенсионном обеспечении лиц, замещавших муниципальные должности в Ревизионной комиссии Россошанского муниципального района Воронежской области согласно Приложению.</w:t>
      </w:r>
    </w:p>
    <w:p w:rsidR="004C4C02" w:rsidRPr="00885FB7" w:rsidRDefault="003C4019" w:rsidP="003C4019">
      <w:pPr>
        <w:shd w:val="clear" w:color="auto" w:fill="FFFFFF"/>
        <w:spacing w:after="0" w:line="240" w:lineRule="auto"/>
        <w:jc w:val="both"/>
        <w:rPr>
          <w:rFonts w:ascii="Times New Roman" w:hAnsi="Times New Roman"/>
          <w:sz w:val="28"/>
          <w:szCs w:val="28"/>
        </w:rPr>
      </w:pPr>
      <w:r w:rsidRPr="00885FB7">
        <w:rPr>
          <w:rFonts w:ascii="Times New Roman" w:hAnsi="Times New Roman"/>
          <w:sz w:val="28"/>
          <w:szCs w:val="28"/>
        </w:rPr>
        <w:t xml:space="preserve">         2</w:t>
      </w:r>
      <w:r w:rsidR="004C4C02" w:rsidRPr="00885FB7">
        <w:rPr>
          <w:rFonts w:ascii="Times New Roman" w:hAnsi="Times New Roman"/>
          <w:sz w:val="28"/>
          <w:szCs w:val="28"/>
        </w:rPr>
        <w:t>.Опубликовать настоящее решение в официальном вестнике</w:t>
      </w:r>
      <w:r w:rsidRPr="00885FB7">
        <w:rPr>
          <w:rFonts w:ascii="Times New Roman" w:hAnsi="Times New Roman"/>
          <w:sz w:val="28"/>
          <w:szCs w:val="28"/>
        </w:rPr>
        <w:t xml:space="preserve"> газеты</w:t>
      </w:r>
      <w:r w:rsidR="004C4C02" w:rsidRPr="00885FB7">
        <w:rPr>
          <w:rFonts w:ascii="Times New Roman" w:hAnsi="Times New Roman"/>
          <w:sz w:val="28"/>
          <w:szCs w:val="28"/>
        </w:rPr>
        <w:t xml:space="preserve"> «Россошанский курьер» и на официальн</w:t>
      </w:r>
      <w:r w:rsidRPr="00885FB7">
        <w:rPr>
          <w:rFonts w:ascii="Times New Roman" w:hAnsi="Times New Roman"/>
          <w:sz w:val="28"/>
          <w:szCs w:val="28"/>
        </w:rPr>
        <w:t>ом</w:t>
      </w:r>
      <w:r w:rsidR="004C4C02" w:rsidRPr="00885FB7">
        <w:rPr>
          <w:rFonts w:ascii="Times New Roman" w:hAnsi="Times New Roman"/>
          <w:sz w:val="28"/>
          <w:szCs w:val="28"/>
        </w:rPr>
        <w:t xml:space="preserve"> сайте Совета народных депутатов Росс</w:t>
      </w:r>
      <w:r w:rsidRPr="00885FB7">
        <w:rPr>
          <w:rFonts w:ascii="Times New Roman" w:hAnsi="Times New Roman"/>
          <w:sz w:val="28"/>
          <w:szCs w:val="28"/>
        </w:rPr>
        <w:t>ошанского муниципального района в сети Интернет.</w:t>
      </w:r>
    </w:p>
    <w:p w:rsidR="004C4C02" w:rsidRPr="00885FB7" w:rsidRDefault="003C4019" w:rsidP="004C4C02">
      <w:pPr>
        <w:shd w:val="clear" w:color="auto" w:fill="FFFFFF"/>
        <w:spacing w:after="0" w:line="240" w:lineRule="auto"/>
        <w:ind w:left="142" w:hanging="360"/>
        <w:jc w:val="both"/>
        <w:rPr>
          <w:rFonts w:ascii="Times New Roman" w:hAnsi="Times New Roman"/>
          <w:sz w:val="28"/>
          <w:szCs w:val="28"/>
        </w:rPr>
      </w:pPr>
      <w:r w:rsidRPr="00885FB7">
        <w:rPr>
          <w:rFonts w:ascii="Times New Roman" w:hAnsi="Times New Roman"/>
          <w:sz w:val="28"/>
          <w:szCs w:val="28"/>
        </w:rPr>
        <w:t xml:space="preserve">            3</w:t>
      </w:r>
      <w:r w:rsidR="004C4C02" w:rsidRPr="00885FB7">
        <w:rPr>
          <w:rFonts w:ascii="Times New Roman" w:hAnsi="Times New Roman"/>
          <w:sz w:val="28"/>
          <w:szCs w:val="28"/>
        </w:rPr>
        <w:t>.Решение вступает в силу с момента официального опубликования.</w:t>
      </w:r>
    </w:p>
    <w:p w:rsidR="004C4C02" w:rsidRPr="00885FB7" w:rsidRDefault="004C4C02" w:rsidP="004C4C02">
      <w:pPr>
        <w:shd w:val="clear" w:color="auto" w:fill="FFFFFF"/>
        <w:spacing w:after="0" w:line="240" w:lineRule="auto"/>
        <w:ind w:hanging="218"/>
        <w:jc w:val="both"/>
        <w:rPr>
          <w:rFonts w:ascii="Times New Roman" w:hAnsi="Times New Roman"/>
          <w:sz w:val="28"/>
          <w:szCs w:val="28"/>
        </w:rPr>
      </w:pPr>
      <w:r w:rsidRPr="00885FB7">
        <w:rPr>
          <w:rFonts w:ascii="Times New Roman" w:hAnsi="Times New Roman"/>
          <w:sz w:val="28"/>
          <w:szCs w:val="28"/>
        </w:rPr>
        <w:t xml:space="preserve">  </w:t>
      </w:r>
      <w:r w:rsidR="003C4019" w:rsidRPr="00885FB7">
        <w:rPr>
          <w:rFonts w:ascii="Times New Roman" w:hAnsi="Times New Roman"/>
          <w:sz w:val="28"/>
          <w:szCs w:val="28"/>
        </w:rPr>
        <w:t xml:space="preserve">          4</w:t>
      </w:r>
      <w:r w:rsidRPr="00885FB7">
        <w:rPr>
          <w:rFonts w:ascii="Times New Roman" w:hAnsi="Times New Roman"/>
          <w:sz w:val="28"/>
          <w:szCs w:val="28"/>
        </w:rPr>
        <w:t xml:space="preserve">.Контроль за исполнением настоящего решения возложить на главу Россошанского     муниципального </w:t>
      </w:r>
      <w:proofErr w:type="gramStart"/>
      <w:r w:rsidRPr="00885FB7">
        <w:rPr>
          <w:rFonts w:ascii="Times New Roman" w:hAnsi="Times New Roman"/>
          <w:sz w:val="28"/>
          <w:szCs w:val="28"/>
        </w:rPr>
        <w:t xml:space="preserve">района  </w:t>
      </w:r>
      <w:proofErr w:type="spellStart"/>
      <w:r w:rsidRPr="00885FB7">
        <w:rPr>
          <w:rFonts w:ascii="Times New Roman" w:hAnsi="Times New Roman"/>
          <w:sz w:val="28"/>
          <w:szCs w:val="28"/>
        </w:rPr>
        <w:t>Сисюка</w:t>
      </w:r>
      <w:proofErr w:type="spellEnd"/>
      <w:proofErr w:type="gramEnd"/>
      <w:r w:rsidRPr="00885FB7">
        <w:rPr>
          <w:rFonts w:ascii="Times New Roman" w:hAnsi="Times New Roman"/>
          <w:sz w:val="28"/>
          <w:szCs w:val="28"/>
        </w:rPr>
        <w:t xml:space="preserve"> В.М.</w:t>
      </w:r>
    </w:p>
    <w:p w:rsidR="004C4C02" w:rsidRPr="00885FB7" w:rsidRDefault="004C4C02" w:rsidP="004C4C02">
      <w:pPr>
        <w:shd w:val="clear" w:color="auto" w:fill="FFFFFF"/>
        <w:spacing w:after="0" w:line="240" w:lineRule="auto"/>
        <w:rPr>
          <w:rFonts w:ascii="Times New Roman" w:hAnsi="Times New Roman"/>
          <w:sz w:val="28"/>
          <w:szCs w:val="28"/>
        </w:rPr>
      </w:pPr>
    </w:p>
    <w:p w:rsidR="004C4C02" w:rsidRPr="00885FB7" w:rsidRDefault="004C4C02" w:rsidP="004C4C02">
      <w:pPr>
        <w:shd w:val="clear" w:color="auto" w:fill="FFFFFF"/>
        <w:spacing w:after="0" w:line="240" w:lineRule="auto"/>
        <w:rPr>
          <w:rFonts w:ascii="Times New Roman" w:hAnsi="Times New Roman"/>
          <w:sz w:val="28"/>
          <w:szCs w:val="28"/>
        </w:rPr>
      </w:pPr>
    </w:p>
    <w:p w:rsidR="0082269D" w:rsidRPr="00885FB7" w:rsidRDefault="0082269D" w:rsidP="004C4C02">
      <w:pPr>
        <w:shd w:val="clear" w:color="auto" w:fill="FFFFFF"/>
        <w:spacing w:after="0" w:line="240" w:lineRule="auto"/>
        <w:rPr>
          <w:rFonts w:ascii="Times New Roman" w:hAnsi="Times New Roman"/>
          <w:sz w:val="28"/>
          <w:szCs w:val="28"/>
        </w:rPr>
      </w:pPr>
    </w:p>
    <w:p w:rsidR="004C4C02" w:rsidRPr="00885FB7" w:rsidRDefault="004C4C02" w:rsidP="004C4C02">
      <w:pPr>
        <w:shd w:val="clear" w:color="auto" w:fill="FFFFFF"/>
        <w:spacing w:after="0" w:line="240" w:lineRule="auto"/>
        <w:rPr>
          <w:rFonts w:ascii="Times New Roman" w:hAnsi="Times New Roman"/>
          <w:sz w:val="28"/>
          <w:szCs w:val="28"/>
        </w:rPr>
      </w:pPr>
      <w:r w:rsidRPr="00885FB7">
        <w:rPr>
          <w:rFonts w:ascii="Times New Roman" w:hAnsi="Times New Roman"/>
          <w:sz w:val="28"/>
          <w:szCs w:val="28"/>
        </w:rPr>
        <w:t xml:space="preserve">Глава Россошанского   </w:t>
      </w:r>
      <w:r w:rsidRPr="00885FB7">
        <w:rPr>
          <w:rFonts w:ascii="Times New Roman" w:hAnsi="Times New Roman"/>
          <w:sz w:val="28"/>
          <w:szCs w:val="28"/>
        </w:rPr>
        <w:br/>
        <w:t xml:space="preserve">муниципального района                                                                 </w:t>
      </w:r>
      <w:r w:rsidR="00885FB7">
        <w:rPr>
          <w:rFonts w:ascii="Times New Roman" w:hAnsi="Times New Roman"/>
          <w:sz w:val="28"/>
          <w:szCs w:val="28"/>
        </w:rPr>
        <w:t xml:space="preserve">    </w:t>
      </w:r>
      <w:r w:rsidRPr="00885FB7">
        <w:rPr>
          <w:rFonts w:ascii="Times New Roman" w:hAnsi="Times New Roman"/>
          <w:sz w:val="28"/>
          <w:szCs w:val="28"/>
        </w:rPr>
        <w:t xml:space="preserve">    В. М. </w:t>
      </w:r>
      <w:proofErr w:type="spellStart"/>
      <w:r w:rsidRPr="00885FB7">
        <w:rPr>
          <w:rFonts w:ascii="Times New Roman" w:hAnsi="Times New Roman"/>
          <w:sz w:val="28"/>
          <w:szCs w:val="28"/>
        </w:rPr>
        <w:t>Сисюк</w:t>
      </w:r>
      <w:proofErr w:type="spellEnd"/>
    </w:p>
    <w:p w:rsidR="004C4C02" w:rsidRPr="00885FB7" w:rsidRDefault="004C4C02" w:rsidP="003E26F4">
      <w:pPr>
        <w:shd w:val="clear" w:color="auto" w:fill="FFFFFF"/>
        <w:spacing w:after="0" w:line="240" w:lineRule="auto"/>
        <w:jc w:val="right"/>
        <w:rPr>
          <w:rFonts w:ascii="Times New Roman" w:hAnsi="Times New Roman"/>
          <w:sz w:val="28"/>
          <w:szCs w:val="28"/>
        </w:rPr>
      </w:pPr>
    </w:p>
    <w:p w:rsidR="004C4C02" w:rsidRPr="00885FB7" w:rsidRDefault="004C4C02" w:rsidP="003E26F4">
      <w:pPr>
        <w:shd w:val="clear" w:color="auto" w:fill="FFFFFF"/>
        <w:spacing w:after="0" w:line="240" w:lineRule="auto"/>
        <w:jc w:val="right"/>
        <w:rPr>
          <w:rFonts w:ascii="Times New Roman" w:hAnsi="Times New Roman"/>
          <w:sz w:val="28"/>
          <w:szCs w:val="28"/>
        </w:rPr>
      </w:pPr>
    </w:p>
    <w:p w:rsidR="004C4C02" w:rsidRDefault="004C4C02" w:rsidP="003E26F4">
      <w:pPr>
        <w:shd w:val="clear" w:color="auto" w:fill="FFFFFF"/>
        <w:spacing w:after="0" w:line="240" w:lineRule="auto"/>
        <w:jc w:val="right"/>
        <w:rPr>
          <w:rFonts w:ascii="Times New Roman" w:hAnsi="Times New Roman"/>
          <w:sz w:val="24"/>
          <w:szCs w:val="24"/>
        </w:rPr>
      </w:pPr>
    </w:p>
    <w:p w:rsidR="004C4C02" w:rsidRDefault="004C4C02" w:rsidP="003E26F4">
      <w:pPr>
        <w:shd w:val="clear" w:color="auto" w:fill="FFFFFF"/>
        <w:spacing w:after="0" w:line="240" w:lineRule="auto"/>
        <w:jc w:val="right"/>
        <w:rPr>
          <w:rFonts w:ascii="Times New Roman" w:hAnsi="Times New Roman"/>
          <w:sz w:val="24"/>
          <w:szCs w:val="24"/>
        </w:rPr>
      </w:pPr>
    </w:p>
    <w:p w:rsidR="004C4C02" w:rsidRDefault="004C4C02" w:rsidP="003E26F4">
      <w:pPr>
        <w:shd w:val="clear" w:color="auto" w:fill="FFFFFF"/>
        <w:spacing w:after="0" w:line="240" w:lineRule="auto"/>
        <w:jc w:val="right"/>
        <w:rPr>
          <w:rFonts w:ascii="Times New Roman" w:hAnsi="Times New Roman"/>
          <w:sz w:val="24"/>
          <w:szCs w:val="24"/>
        </w:rPr>
      </w:pPr>
    </w:p>
    <w:p w:rsidR="00032CB7" w:rsidRPr="00194372" w:rsidRDefault="00032CB7" w:rsidP="00A8655F">
      <w:pPr>
        <w:shd w:val="clear" w:color="auto" w:fill="FFFFFF"/>
        <w:spacing w:after="0" w:line="240" w:lineRule="auto"/>
        <w:rPr>
          <w:rFonts w:ascii="Times New Roman" w:hAnsi="Times New Roman"/>
          <w:sz w:val="24"/>
          <w:szCs w:val="24"/>
        </w:rPr>
      </w:pPr>
    </w:p>
    <w:p w:rsidR="003E26F4" w:rsidRPr="00194372" w:rsidRDefault="003E26F4" w:rsidP="003E26F4">
      <w:pPr>
        <w:shd w:val="clear" w:color="auto" w:fill="FFFFFF"/>
        <w:spacing w:after="0" w:line="240" w:lineRule="auto"/>
        <w:jc w:val="right"/>
        <w:rPr>
          <w:rFonts w:ascii="Times New Roman" w:hAnsi="Times New Roman"/>
          <w:sz w:val="24"/>
          <w:szCs w:val="24"/>
        </w:rPr>
      </w:pPr>
      <w:r w:rsidRPr="00194372">
        <w:rPr>
          <w:rFonts w:ascii="Times New Roman" w:hAnsi="Times New Roman"/>
          <w:sz w:val="24"/>
          <w:szCs w:val="24"/>
        </w:rPr>
        <w:t>Приложение</w:t>
      </w:r>
      <w:r>
        <w:rPr>
          <w:rFonts w:ascii="Times New Roman" w:hAnsi="Times New Roman"/>
          <w:sz w:val="24"/>
          <w:szCs w:val="24"/>
        </w:rPr>
        <w:t xml:space="preserve"> </w:t>
      </w:r>
    </w:p>
    <w:p w:rsidR="003E26F4" w:rsidRPr="00194372" w:rsidRDefault="003E26F4" w:rsidP="003E26F4">
      <w:pPr>
        <w:shd w:val="clear" w:color="auto" w:fill="FFFFFF"/>
        <w:spacing w:after="0" w:line="240" w:lineRule="auto"/>
        <w:jc w:val="right"/>
        <w:rPr>
          <w:rFonts w:ascii="Times New Roman" w:hAnsi="Times New Roman"/>
          <w:sz w:val="24"/>
          <w:szCs w:val="24"/>
        </w:rPr>
      </w:pPr>
      <w:r w:rsidRPr="00194372">
        <w:rPr>
          <w:rFonts w:ascii="Times New Roman" w:hAnsi="Times New Roman"/>
          <w:sz w:val="24"/>
          <w:szCs w:val="24"/>
        </w:rPr>
        <w:t>к решению Совета народных депутатов</w:t>
      </w:r>
    </w:p>
    <w:p w:rsidR="003E26F4" w:rsidRPr="00194372" w:rsidRDefault="003E26F4" w:rsidP="003E26F4">
      <w:pPr>
        <w:shd w:val="clear" w:color="auto" w:fill="FFFFFF"/>
        <w:spacing w:after="0" w:line="240" w:lineRule="auto"/>
        <w:jc w:val="right"/>
        <w:rPr>
          <w:rFonts w:ascii="Times New Roman" w:hAnsi="Times New Roman"/>
          <w:sz w:val="24"/>
          <w:szCs w:val="24"/>
        </w:rPr>
      </w:pPr>
      <w:r w:rsidRPr="00194372">
        <w:rPr>
          <w:rFonts w:ascii="Times New Roman" w:hAnsi="Times New Roman"/>
          <w:sz w:val="24"/>
          <w:szCs w:val="24"/>
        </w:rPr>
        <w:t>Россошанского муниципального района</w:t>
      </w:r>
    </w:p>
    <w:p w:rsidR="003D4569" w:rsidRDefault="003E26F4" w:rsidP="00C4579F">
      <w:pPr>
        <w:shd w:val="clear" w:color="auto" w:fill="FFFFFF"/>
        <w:spacing w:after="0" w:line="240" w:lineRule="auto"/>
        <w:jc w:val="right"/>
        <w:rPr>
          <w:rFonts w:ascii="Times New Roman" w:hAnsi="Times New Roman"/>
          <w:sz w:val="24"/>
          <w:szCs w:val="24"/>
        </w:rPr>
      </w:pPr>
      <w:r w:rsidRPr="00194372">
        <w:rPr>
          <w:rFonts w:ascii="Times New Roman" w:hAnsi="Times New Roman"/>
          <w:sz w:val="24"/>
          <w:szCs w:val="24"/>
        </w:rPr>
        <w:t xml:space="preserve">                                          </w:t>
      </w:r>
      <w:proofErr w:type="gramStart"/>
      <w:r w:rsidRPr="00194372">
        <w:rPr>
          <w:rFonts w:ascii="Times New Roman" w:hAnsi="Times New Roman"/>
          <w:sz w:val="24"/>
          <w:szCs w:val="24"/>
        </w:rPr>
        <w:t xml:space="preserve">от  </w:t>
      </w:r>
      <w:r w:rsidR="00007DFF">
        <w:rPr>
          <w:rFonts w:ascii="Times New Roman" w:hAnsi="Times New Roman"/>
          <w:sz w:val="24"/>
          <w:szCs w:val="24"/>
        </w:rPr>
        <w:t>27.10.</w:t>
      </w:r>
      <w:r w:rsidR="00C4579F">
        <w:rPr>
          <w:rFonts w:ascii="Times New Roman" w:hAnsi="Times New Roman"/>
          <w:sz w:val="24"/>
          <w:szCs w:val="24"/>
        </w:rPr>
        <w:t>2021</w:t>
      </w:r>
      <w:proofErr w:type="gramEnd"/>
      <w:r w:rsidR="00C4579F">
        <w:rPr>
          <w:rFonts w:ascii="Times New Roman" w:hAnsi="Times New Roman"/>
          <w:sz w:val="24"/>
          <w:szCs w:val="24"/>
        </w:rPr>
        <w:t xml:space="preserve"> г.</w:t>
      </w:r>
      <w:r w:rsidRPr="00194372">
        <w:rPr>
          <w:rFonts w:ascii="Times New Roman" w:hAnsi="Times New Roman"/>
          <w:sz w:val="24"/>
          <w:szCs w:val="24"/>
        </w:rPr>
        <w:t xml:space="preserve"> № </w:t>
      </w:r>
      <w:r w:rsidR="00007DFF">
        <w:rPr>
          <w:rFonts w:ascii="Times New Roman" w:hAnsi="Times New Roman"/>
          <w:sz w:val="24"/>
          <w:szCs w:val="24"/>
        </w:rPr>
        <w:t>224</w:t>
      </w:r>
      <w:r w:rsidRPr="00194372">
        <w:rPr>
          <w:rFonts w:ascii="Times New Roman" w:hAnsi="Times New Roman"/>
          <w:sz w:val="24"/>
          <w:szCs w:val="24"/>
        </w:rPr>
        <w:t xml:space="preserve">   </w:t>
      </w:r>
    </w:p>
    <w:p w:rsidR="00682832" w:rsidRPr="00682832" w:rsidRDefault="00682832" w:rsidP="00682832">
      <w:pPr>
        <w:shd w:val="clear" w:color="auto" w:fill="FFFFFF"/>
        <w:spacing w:after="0" w:line="240" w:lineRule="auto"/>
        <w:jc w:val="center"/>
        <w:rPr>
          <w:rFonts w:ascii="Times New Roman" w:hAnsi="Times New Roman"/>
          <w:sz w:val="24"/>
          <w:szCs w:val="24"/>
        </w:rPr>
      </w:pPr>
    </w:p>
    <w:p w:rsidR="003D4569" w:rsidRDefault="003D4569">
      <w:pPr>
        <w:spacing w:after="1" w:line="220" w:lineRule="atLeast"/>
        <w:jc w:val="center"/>
        <w:rPr>
          <w:rFonts w:ascii="Calibri" w:hAnsi="Calibri" w:cs="Calibri"/>
          <w:b/>
        </w:rPr>
      </w:pPr>
    </w:p>
    <w:p w:rsidR="009F15CD" w:rsidRPr="007B5114" w:rsidRDefault="009F15CD">
      <w:pPr>
        <w:spacing w:after="1" w:line="220" w:lineRule="atLeast"/>
        <w:jc w:val="center"/>
        <w:rPr>
          <w:rFonts w:ascii="Times New Roman" w:hAnsi="Times New Roman" w:cs="Times New Roman"/>
          <w:sz w:val="24"/>
          <w:szCs w:val="24"/>
        </w:rPr>
      </w:pPr>
      <w:r w:rsidRPr="007B5114">
        <w:rPr>
          <w:rFonts w:ascii="Times New Roman" w:hAnsi="Times New Roman" w:cs="Times New Roman"/>
          <w:b/>
          <w:sz w:val="24"/>
          <w:szCs w:val="24"/>
        </w:rPr>
        <w:t>ПОЛОЖЕНИЕ</w:t>
      </w:r>
    </w:p>
    <w:p w:rsidR="007B5114" w:rsidRDefault="007B5114" w:rsidP="003E26F4">
      <w:pPr>
        <w:spacing w:after="1" w:line="220" w:lineRule="atLeast"/>
        <w:jc w:val="center"/>
        <w:rPr>
          <w:rFonts w:ascii="Times New Roman" w:hAnsi="Times New Roman" w:cs="Times New Roman"/>
          <w:b/>
          <w:sz w:val="24"/>
          <w:szCs w:val="24"/>
        </w:rPr>
      </w:pPr>
      <w:r w:rsidRPr="007B5114">
        <w:rPr>
          <w:rFonts w:ascii="Times New Roman" w:hAnsi="Times New Roman" w:cs="Times New Roman"/>
          <w:b/>
          <w:sz w:val="24"/>
          <w:szCs w:val="24"/>
        </w:rPr>
        <w:t>О пенсионном обеспечении</w:t>
      </w:r>
      <w:r w:rsidR="00CB6B1B" w:rsidRPr="007B5114">
        <w:rPr>
          <w:rFonts w:ascii="Times New Roman" w:hAnsi="Times New Roman" w:cs="Times New Roman"/>
          <w:b/>
          <w:sz w:val="24"/>
          <w:szCs w:val="24"/>
        </w:rPr>
        <w:t xml:space="preserve"> лиц, замещавших муниципальные должности в Ревизионной комиссии Россошанского муниципального района </w:t>
      </w:r>
    </w:p>
    <w:p w:rsidR="009F15CD" w:rsidRPr="007B5114" w:rsidRDefault="00CB6B1B" w:rsidP="003E26F4">
      <w:pPr>
        <w:spacing w:after="1" w:line="220" w:lineRule="atLeast"/>
        <w:jc w:val="center"/>
        <w:rPr>
          <w:rFonts w:ascii="Times New Roman" w:hAnsi="Times New Roman" w:cs="Times New Roman"/>
          <w:sz w:val="24"/>
          <w:szCs w:val="24"/>
        </w:rPr>
      </w:pPr>
      <w:r w:rsidRPr="007B5114">
        <w:rPr>
          <w:rFonts w:ascii="Times New Roman" w:hAnsi="Times New Roman" w:cs="Times New Roman"/>
          <w:b/>
          <w:sz w:val="24"/>
          <w:szCs w:val="24"/>
        </w:rPr>
        <w:t>Воронежской области</w:t>
      </w:r>
    </w:p>
    <w:p w:rsidR="009F15CD" w:rsidRDefault="009F15CD">
      <w:pPr>
        <w:spacing w:after="1" w:line="220" w:lineRule="atLeast"/>
        <w:jc w:val="both"/>
      </w:pPr>
    </w:p>
    <w:p w:rsidR="009F15CD" w:rsidRPr="007B5114" w:rsidRDefault="009F15CD">
      <w:pPr>
        <w:spacing w:after="1" w:line="220" w:lineRule="atLeast"/>
        <w:jc w:val="center"/>
        <w:outlineLvl w:val="1"/>
        <w:rPr>
          <w:rFonts w:ascii="Times New Roman" w:hAnsi="Times New Roman" w:cs="Times New Roman"/>
          <w:sz w:val="24"/>
          <w:szCs w:val="24"/>
        </w:rPr>
      </w:pPr>
      <w:r w:rsidRPr="007B5114">
        <w:rPr>
          <w:rFonts w:ascii="Times New Roman" w:hAnsi="Times New Roman" w:cs="Times New Roman"/>
          <w:b/>
          <w:sz w:val="24"/>
          <w:szCs w:val="24"/>
        </w:rPr>
        <w:t>1. Общие положения</w:t>
      </w:r>
    </w:p>
    <w:p w:rsidR="009F15CD" w:rsidRDefault="009F15CD">
      <w:pPr>
        <w:spacing w:after="1" w:line="220" w:lineRule="atLeast"/>
        <w:jc w:val="both"/>
      </w:pPr>
    </w:p>
    <w:p w:rsidR="009F15CD" w:rsidRPr="000A6A3F" w:rsidRDefault="009F15CD">
      <w:pPr>
        <w:spacing w:after="1" w:line="220" w:lineRule="atLeast"/>
        <w:ind w:firstLine="540"/>
        <w:jc w:val="both"/>
        <w:rPr>
          <w:rFonts w:ascii="Times New Roman" w:hAnsi="Times New Roman" w:cs="Times New Roman"/>
          <w:sz w:val="24"/>
          <w:szCs w:val="24"/>
        </w:rPr>
      </w:pPr>
      <w:r w:rsidRPr="000A6A3F">
        <w:rPr>
          <w:rFonts w:ascii="Times New Roman" w:hAnsi="Times New Roman" w:cs="Times New Roman"/>
          <w:sz w:val="24"/>
          <w:szCs w:val="24"/>
        </w:rPr>
        <w:t xml:space="preserve">1.1. Настоящее Положение о пенсионном обеспечении лиц, замещавших муниципальные должности в </w:t>
      </w:r>
      <w:r w:rsidR="007B5114" w:rsidRPr="000A6A3F">
        <w:rPr>
          <w:rFonts w:ascii="Times New Roman" w:hAnsi="Times New Roman" w:cs="Times New Roman"/>
          <w:sz w:val="24"/>
          <w:szCs w:val="24"/>
        </w:rPr>
        <w:t>Ревизионной комиссии Россошанского муниципального района Воронежской области</w:t>
      </w:r>
      <w:r w:rsidRPr="000A6A3F">
        <w:rPr>
          <w:rFonts w:ascii="Times New Roman" w:hAnsi="Times New Roman" w:cs="Times New Roman"/>
          <w:sz w:val="24"/>
          <w:szCs w:val="24"/>
        </w:rPr>
        <w:t xml:space="preserve"> (далее - Положение) устанавливает</w:t>
      </w:r>
      <w:r w:rsidR="000A6A3F">
        <w:rPr>
          <w:rFonts w:ascii="Times New Roman" w:hAnsi="Times New Roman" w:cs="Times New Roman"/>
          <w:sz w:val="24"/>
          <w:szCs w:val="24"/>
        </w:rPr>
        <w:t xml:space="preserve"> условия</w:t>
      </w:r>
      <w:r w:rsidR="007E3D08">
        <w:rPr>
          <w:rFonts w:ascii="Times New Roman" w:hAnsi="Times New Roman" w:cs="Times New Roman"/>
          <w:sz w:val="24"/>
          <w:szCs w:val="24"/>
        </w:rPr>
        <w:t>,</w:t>
      </w:r>
      <w:r w:rsidRPr="000A6A3F">
        <w:rPr>
          <w:rFonts w:ascii="Times New Roman" w:hAnsi="Times New Roman" w:cs="Times New Roman"/>
          <w:sz w:val="24"/>
          <w:szCs w:val="24"/>
        </w:rPr>
        <w:t xml:space="preserve"> порядок</w:t>
      </w:r>
      <w:r w:rsidR="007E3D08">
        <w:rPr>
          <w:rFonts w:ascii="Times New Roman" w:hAnsi="Times New Roman" w:cs="Times New Roman"/>
          <w:sz w:val="24"/>
          <w:szCs w:val="24"/>
        </w:rPr>
        <w:t>,</w:t>
      </w:r>
      <w:r w:rsidRPr="000A6A3F">
        <w:rPr>
          <w:rFonts w:ascii="Times New Roman" w:hAnsi="Times New Roman" w:cs="Times New Roman"/>
          <w:sz w:val="24"/>
          <w:szCs w:val="24"/>
        </w:rPr>
        <w:t xml:space="preserve"> назначения и размер пенсионного обеспечения лиц, замещавших муниципальные должности в </w:t>
      </w:r>
      <w:r w:rsidR="000A6A3F" w:rsidRPr="000A6A3F">
        <w:rPr>
          <w:rFonts w:ascii="Times New Roman" w:hAnsi="Times New Roman" w:cs="Times New Roman"/>
          <w:sz w:val="24"/>
          <w:szCs w:val="24"/>
        </w:rPr>
        <w:t>Ревизионной комиссии Россошанского муниципального района Воронежской области</w:t>
      </w:r>
      <w:r w:rsidRPr="000A6A3F">
        <w:rPr>
          <w:rFonts w:ascii="Times New Roman" w:hAnsi="Times New Roman" w:cs="Times New Roman"/>
          <w:sz w:val="24"/>
          <w:szCs w:val="24"/>
        </w:rPr>
        <w:t xml:space="preserve"> (далее - лица, замещавшие муниципальные должности).</w:t>
      </w:r>
    </w:p>
    <w:p w:rsidR="009F15CD" w:rsidRPr="00073EDC" w:rsidRDefault="002520FD" w:rsidP="002520FD">
      <w:pPr>
        <w:spacing w:before="220"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9F15CD" w:rsidRPr="00073EDC">
        <w:rPr>
          <w:rFonts w:ascii="Times New Roman" w:hAnsi="Times New Roman" w:cs="Times New Roman"/>
          <w:sz w:val="24"/>
          <w:szCs w:val="24"/>
        </w:rPr>
        <w:t xml:space="preserve">1.2. Финансирование пенсионного обеспечения лиц, замещавших муниципальные должности, производится за счет средств бюджета </w:t>
      </w:r>
      <w:r w:rsidR="00DA3A5D" w:rsidRPr="00073EDC">
        <w:rPr>
          <w:rFonts w:ascii="Times New Roman" w:hAnsi="Times New Roman" w:cs="Times New Roman"/>
          <w:sz w:val="24"/>
          <w:szCs w:val="24"/>
        </w:rPr>
        <w:t>Россошанского муниципаль</w:t>
      </w:r>
      <w:r w:rsidR="00682832">
        <w:rPr>
          <w:rFonts w:ascii="Times New Roman" w:hAnsi="Times New Roman" w:cs="Times New Roman"/>
          <w:sz w:val="24"/>
          <w:szCs w:val="24"/>
        </w:rPr>
        <w:t>ного района Воронежской области</w:t>
      </w:r>
      <w:r w:rsidR="009F15CD" w:rsidRPr="00073EDC">
        <w:rPr>
          <w:rFonts w:ascii="Times New Roman" w:hAnsi="Times New Roman" w:cs="Times New Roman"/>
          <w:sz w:val="24"/>
          <w:szCs w:val="24"/>
        </w:rPr>
        <w:t xml:space="preserve"> в соответствии с </w:t>
      </w:r>
      <w:r w:rsidR="00FC3998">
        <w:rPr>
          <w:rFonts w:ascii="Times New Roman" w:hAnsi="Times New Roman" w:cs="Times New Roman"/>
          <w:sz w:val="24"/>
          <w:szCs w:val="24"/>
        </w:rPr>
        <w:t xml:space="preserve">решением </w:t>
      </w:r>
      <w:r w:rsidR="00DA3A5D" w:rsidRPr="00073EDC">
        <w:rPr>
          <w:rFonts w:ascii="Times New Roman" w:hAnsi="Times New Roman" w:cs="Times New Roman"/>
          <w:sz w:val="24"/>
          <w:szCs w:val="24"/>
        </w:rPr>
        <w:t xml:space="preserve"> Совета народных депутатов Россошанского муниципального района Воронежской об</w:t>
      </w:r>
      <w:r w:rsidR="00073EDC" w:rsidRPr="00073EDC">
        <w:rPr>
          <w:rFonts w:ascii="Times New Roman" w:hAnsi="Times New Roman" w:cs="Times New Roman"/>
          <w:sz w:val="24"/>
          <w:szCs w:val="24"/>
        </w:rPr>
        <w:t>ласти</w:t>
      </w:r>
      <w:r w:rsidR="009F15CD" w:rsidRPr="00073EDC">
        <w:rPr>
          <w:rFonts w:ascii="Times New Roman" w:hAnsi="Times New Roman" w:cs="Times New Roman"/>
          <w:sz w:val="24"/>
          <w:szCs w:val="24"/>
        </w:rPr>
        <w:t xml:space="preserve"> о бюджете </w:t>
      </w:r>
      <w:r w:rsidR="00DA3A5D" w:rsidRPr="00073EDC">
        <w:rPr>
          <w:rFonts w:ascii="Times New Roman" w:hAnsi="Times New Roman" w:cs="Times New Roman"/>
          <w:sz w:val="24"/>
          <w:szCs w:val="24"/>
        </w:rPr>
        <w:t xml:space="preserve">Россошанского муниципального района </w:t>
      </w:r>
      <w:r w:rsidR="009F15CD" w:rsidRPr="00073EDC">
        <w:rPr>
          <w:rFonts w:ascii="Times New Roman" w:hAnsi="Times New Roman" w:cs="Times New Roman"/>
          <w:sz w:val="24"/>
          <w:szCs w:val="24"/>
        </w:rPr>
        <w:t xml:space="preserve"> </w:t>
      </w:r>
      <w:r w:rsidR="00073EDC" w:rsidRPr="00073EDC">
        <w:rPr>
          <w:rFonts w:ascii="Times New Roman" w:hAnsi="Times New Roman" w:cs="Times New Roman"/>
          <w:sz w:val="24"/>
          <w:szCs w:val="24"/>
        </w:rPr>
        <w:t xml:space="preserve">Воронежской области </w:t>
      </w:r>
      <w:r w:rsidR="009F15CD" w:rsidRPr="00073EDC">
        <w:rPr>
          <w:rFonts w:ascii="Times New Roman" w:hAnsi="Times New Roman" w:cs="Times New Roman"/>
          <w:sz w:val="24"/>
          <w:szCs w:val="24"/>
        </w:rPr>
        <w:t>на</w:t>
      </w:r>
      <w:r w:rsidR="00FC3998">
        <w:rPr>
          <w:rFonts w:ascii="Times New Roman" w:hAnsi="Times New Roman" w:cs="Times New Roman"/>
          <w:sz w:val="24"/>
          <w:szCs w:val="24"/>
        </w:rPr>
        <w:t xml:space="preserve"> соответствующий финансовый год и на плановый период.</w:t>
      </w:r>
    </w:p>
    <w:p w:rsidR="009F15CD" w:rsidRDefault="009F15CD">
      <w:pPr>
        <w:spacing w:after="1" w:line="220" w:lineRule="atLeast"/>
        <w:jc w:val="both"/>
      </w:pPr>
    </w:p>
    <w:p w:rsidR="009F15CD" w:rsidRPr="00073EDC" w:rsidRDefault="009F15CD">
      <w:pPr>
        <w:spacing w:after="1" w:line="220" w:lineRule="atLeast"/>
        <w:jc w:val="center"/>
        <w:outlineLvl w:val="1"/>
        <w:rPr>
          <w:rFonts w:ascii="Times New Roman" w:hAnsi="Times New Roman" w:cs="Times New Roman"/>
          <w:sz w:val="24"/>
          <w:szCs w:val="24"/>
        </w:rPr>
      </w:pPr>
      <w:r w:rsidRPr="00073EDC">
        <w:rPr>
          <w:rFonts w:ascii="Times New Roman" w:hAnsi="Times New Roman" w:cs="Times New Roman"/>
          <w:b/>
          <w:sz w:val="24"/>
          <w:szCs w:val="24"/>
        </w:rPr>
        <w:t>2. Условия и порядок назначения</w:t>
      </w:r>
    </w:p>
    <w:p w:rsidR="009F15CD" w:rsidRPr="00073EDC" w:rsidRDefault="009F15CD">
      <w:pPr>
        <w:spacing w:after="1" w:line="220" w:lineRule="atLeast"/>
        <w:jc w:val="center"/>
        <w:rPr>
          <w:rFonts w:ascii="Times New Roman" w:hAnsi="Times New Roman" w:cs="Times New Roman"/>
          <w:sz w:val="24"/>
          <w:szCs w:val="24"/>
        </w:rPr>
      </w:pPr>
      <w:r w:rsidRPr="00073EDC">
        <w:rPr>
          <w:rFonts w:ascii="Times New Roman" w:hAnsi="Times New Roman" w:cs="Times New Roman"/>
          <w:b/>
          <w:sz w:val="24"/>
          <w:szCs w:val="24"/>
        </w:rPr>
        <w:t>пенсионного обеспечения</w:t>
      </w:r>
    </w:p>
    <w:p w:rsidR="009F15CD" w:rsidRDefault="009F15CD">
      <w:pPr>
        <w:spacing w:after="1" w:line="220" w:lineRule="atLeast"/>
        <w:jc w:val="both"/>
      </w:pPr>
    </w:p>
    <w:p w:rsidR="009F15CD" w:rsidRPr="00073EDC" w:rsidRDefault="009F15CD">
      <w:pPr>
        <w:spacing w:after="1" w:line="220" w:lineRule="atLeast"/>
        <w:ind w:firstLine="540"/>
        <w:jc w:val="both"/>
        <w:rPr>
          <w:rFonts w:ascii="Times New Roman" w:hAnsi="Times New Roman" w:cs="Times New Roman"/>
          <w:sz w:val="24"/>
          <w:szCs w:val="24"/>
        </w:rPr>
      </w:pPr>
      <w:r w:rsidRPr="00073EDC">
        <w:rPr>
          <w:rFonts w:ascii="Times New Roman" w:hAnsi="Times New Roman" w:cs="Times New Roman"/>
          <w:sz w:val="24"/>
          <w:szCs w:val="24"/>
        </w:rPr>
        <w:t xml:space="preserve">2.1. Лицам, замещавшим муниципальные должности, устанавливается доплата к страховой пенсии по старости (инвалидности), назначенной в соответствии с Федеральным </w:t>
      </w:r>
      <w:hyperlink r:id="rId6" w:history="1">
        <w:r w:rsidRPr="00073EDC">
          <w:rPr>
            <w:rFonts w:ascii="Times New Roman" w:hAnsi="Times New Roman" w:cs="Times New Roman"/>
            <w:color w:val="0000FF"/>
            <w:sz w:val="24"/>
            <w:szCs w:val="24"/>
          </w:rPr>
          <w:t>законом</w:t>
        </w:r>
      </w:hyperlink>
      <w:r w:rsidRPr="00073EDC">
        <w:rPr>
          <w:rFonts w:ascii="Times New Roman" w:hAnsi="Times New Roman" w:cs="Times New Roman"/>
          <w:sz w:val="24"/>
          <w:szCs w:val="24"/>
        </w:rPr>
        <w:t xml:space="preserve"> от 28.12.2013 N 400-ФЗ "О страховых пенсиях", либо к пенсии, назначенной в соответствии со </w:t>
      </w:r>
      <w:hyperlink r:id="rId7" w:history="1">
        <w:r w:rsidRPr="00073EDC">
          <w:rPr>
            <w:rFonts w:ascii="Times New Roman" w:hAnsi="Times New Roman" w:cs="Times New Roman"/>
            <w:color w:val="0000FF"/>
            <w:sz w:val="24"/>
            <w:szCs w:val="24"/>
          </w:rPr>
          <w:t>статьей 32</w:t>
        </w:r>
      </w:hyperlink>
      <w:r w:rsidRPr="00073EDC">
        <w:rPr>
          <w:rFonts w:ascii="Times New Roman" w:hAnsi="Times New Roman" w:cs="Times New Roman"/>
          <w:sz w:val="24"/>
          <w:szCs w:val="24"/>
        </w:rPr>
        <w:t xml:space="preserve"> Закона Российской Федерации от 19.04.1991 N 1032-1 "О занятости населения в Российской Федерации", которая выплачивается в срок до 20-го числа текущего месяца.</w:t>
      </w:r>
    </w:p>
    <w:p w:rsidR="00DF12BF" w:rsidRPr="00DF12BF" w:rsidRDefault="009F15CD" w:rsidP="0082269D">
      <w:pPr>
        <w:spacing w:before="220" w:after="1" w:line="220" w:lineRule="atLeast"/>
        <w:ind w:firstLine="540"/>
        <w:jc w:val="both"/>
        <w:rPr>
          <w:rFonts w:ascii="Times New Roman" w:hAnsi="Times New Roman" w:cs="Times New Roman"/>
          <w:sz w:val="24"/>
          <w:szCs w:val="24"/>
        </w:rPr>
      </w:pPr>
      <w:r w:rsidRPr="00DF12BF">
        <w:rPr>
          <w:rFonts w:ascii="Times New Roman" w:hAnsi="Times New Roman" w:cs="Times New Roman"/>
          <w:sz w:val="24"/>
          <w:szCs w:val="24"/>
        </w:rPr>
        <w:t xml:space="preserve">2.2. Право на доплату к страховой пенсии по старости (инвалидности) либо к пенсии, назначаемой в соответствии со </w:t>
      </w:r>
      <w:hyperlink r:id="rId8" w:history="1">
        <w:r w:rsidRPr="00DF12BF">
          <w:rPr>
            <w:rFonts w:ascii="Times New Roman" w:hAnsi="Times New Roman" w:cs="Times New Roman"/>
            <w:color w:val="0000FF"/>
            <w:sz w:val="24"/>
            <w:szCs w:val="24"/>
          </w:rPr>
          <w:t>статьей 32</w:t>
        </w:r>
      </w:hyperlink>
      <w:r w:rsidRPr="00DF12BF">
        <w:rPr>
          <w:rFonts w:ascii="Times New Roman" w:hAnsi="Times New Roman" w:cs="Times New Roman"/>
          <w:sz w:val="24"/>
          <w:szCs w:val="24"/>
        </w:rPr>
        <w:t xml:space="preserve"> Закона Российской Федерации "О занятости населения в Российской Федерации" (далее - доплата к пенсии) имеют лица, замещавшие муниципальные должности не менее одного года непосредственно перед увольнением и уволенные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службы не менее 15 лет.</w:t>
      </w:r>
    </w:p>
    <w:p w:rsidR="009F15CD" w:rsidRDefault="009F15CD">
      <w:pPr>
        <w:spacing w:before="220" w:after="1" w:line="220" w:lineRule="atLeast"/>
        <w:ind w:firstLine="540"/>
        <w:jc w:val="both"/>
        <w:rPr>
          <w:rFonts w:ascii="Times New Roman" w:hAnsi="Times New Roman" w:cs="Times New Roman"/>
          <w:sz w:val="24"/>
          <w:szCs w:val="24"/>
        </w:rPr>
      </w:pPr>
      <w:r w:rsidRPr="00476565">
        <w:rPr>
          <w:rFonts w:ascii="Times New Roman" w:hAnsi="Times New Roman" w:cs="Times New Roman"/>
          <w:sz w:val="24"/>
          <w:szCs w:val="24"/>
        </w:rPr>
        <w:t>2.3. Стаж муниципальной службы для назначения доплаты к пенсии лицам, замещавшим муниципальные должности, а также для ее перерасчета устанавливается в соответствии с федеральным и областным законодательством.</w:t>
      </w:r>
    </w:p>
    <w:p w:rsidR="0082269D" w:rsidRPr="00476565" w:rsidRDefault="0082269D">
      <w:pPr>
        <w:spacing w:before="220" w:after="1" w:line="220" w:lineRule="atLeast"/>
        <w:ind w:firstLine="540"/>
        <w:jc w:val="both"/>
        <w:rPr>
          <w:rFonts w:ascii="Times New Roman" w:hAnsi="Times New Roman" w:cs="Times New Roman"/>
          <w:sz w:val="24"/>
          <w:szCs w:val="24"/>
        </w:rPr>
      </w:pPr>
    </w:p>
    <w:p w:rsidR="009F15CD" w:rsidRPr="00374014" w:rsidRDefault="009F15CD">
      <w:pPr>
        <w:spacing w:before="220" w:after="1" w:line="220" w:lineRule="atLeast"/>
        <w:ind w:firstLine="540"/>
        <w:jc w:val="both"/>
        <w:rPr>
          <w:rFonts w:ascii="Times New Roman" w:hAnsi="Times New Roman" w:cs="Times New Roman"/>
          <w:sz w:val="24"/>
          <w:szCs w:val="24"/>
        </w:rPr>
      </w:pPr>
      <w:r w:rsidRPr="00374014">
        <w:rPr>
          <w:rFonts w:ascii="Times New Roman" w:hAnsi="Times New Roman" w:cs="Times New Roman"/>
          <w:sz w:val="24"/>
          <w:szCs w:val="24"/>
        </w:rPr>
        <w:t xml:space="preserve">2.4. Лицам, имеющим одновременно право на доплату к пенсии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w:t>
      </w:r>
      <w:r w:rsidRPr="00374014">
        <w:rPr>
          <w:rFonts w:ascii="Times New Roman" w:hAnsi="Times New Roman" w:cs="Times New Roman"/>
          <w:sz w:val="24"/>
          <w:szCs w:val="24"/>
        </w:rPr>
        <w:lastRenderedPageBreak/>
        <w:t>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пенсии в соответствии с настоящим Положением или одна из иных указанных выплат по их выбору.</w:t>
      </w:r>
    </w:p>
    <w:p w:rsidR="009F15CD" w:rsidRPr="006A0B85" w:rsidRDefault="009F15CD">
      <w:pPr>
        <w:spacing w:before="220" w:after="1" w:line="220" w:lineRule="atLeast"/>
        <w:ind w:firstLine="540"/>
        <w:jc w:val="both"/>
        <w:rPr>
          <w:rFonts w:ascii="Times New Roman" w:hAnsi="Times New Roman" w:cs="Times New Roman"/>
          <w:sz w:val="24"/>
          <w:szCs w:val="24"/>
        </w:rPr>
      </w:pPr>
      <w:r w:rsidRPr="006A0B85">
        <w:rPr>
          <w:rFonts w:ascii="Times New Roman" w:hAnsi="Times New Roman" w:cs="Times New Roman"/>
          <w:sz w:val="24"/>
          <w:szCs w:val="24"/>
        </w:rPr>
        <w:t xml:space="preserve">2.5.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9" w:history="1">
        <w:r w:rsidRPr="006A0B85">
          <w:rPr>
            <w:rFonts w:ascii="Times New Roman" w:hAnsi="Times New Roman" w:cs="Times New Roman"/>
            <w:color w:val="0000FF"/>
            <w:sz w:val="24"/>
            <w:szCs w:val="24"/>
          </w:rPr>
          <w:t>статьей 32</w:t>
        </w:r>
      </w:hyperlink>
      <w:r w:rsidRPr="006A0B85">
        <w:rPr>
          <w:rFonts w:ascii="Times New Roman" w:hAnsi="Times New Roman" w:cs="Times New Roman"/>
          <w:sz w:val="24"/>
          <w:szCs w:val="24"/>
        </w:rPr>
        <w:t xml:space="preserve"> Закона Российской Федерации "О занятости населения в Российской Федерации", на срок установления указанной пенсии.</w:t>
      </w:r>
    </w:p>
    <w:p w:rsidR="009F15CD" w:rsidRPr="006A0B85" w:rsidRDefault="009F15CD">
      <w:pPr>
        <w:spacing w:before="220" w:after="1" w:line="220" w:lineRule="atLeast"/>
        <w:ind w:firstLine="540"/>
        <w:jc w:val="both"/>
        <w:rPr>
          <w:rFonts w:ascii="Times New Roman" w:hAnsi="Times New Roman" w:cs="Times New Roman"/>
          <w:sz w:val="24"/>
          <w:szCs w:val="24"/>
        </w:rPr>
      </w:pPr>
      <w:r w:rsidRPr="006A0B85">
        <w:rPr>
          <w:rFonts w:ascii="Times New Roman" w:hAnsi="Times New Roman" w:cs="Times New Roman"/>
          <w:sz w:val="24"/>
          <w:szCs w:val="24"/>
        </w:rPr>
        <w:t>2.6. Доплата к пенсии устанавливается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9F15CD" w:rsidRPr="00B768C1" w:rsidRDefault="009F15CD">
      <w:pPr>
        <w:spacing w:before="220" w:after="1" w:line="220" w:lineRule="atLeast"/>
        <w:ind w:firstLine="540"/>
        <w:jc w:val="both"/>
        <w:rPr>
          <w:rFonts w:ascii="Times New Roman" w:hAnsi="Times New Roman" w:cs="Times New Roman"/>
          <w:sz w:val="24"/>
          <w:szCs w:val="24"/>
        </w:rPr>
      </w:pPr>
      <w:r w:rsidRPr="00B768C1">
        <w:rPr>
          <w:rFonts w:ascii="Times New Roman" w:hAnsi="Times New Roman" w:cs="Times New Roman"/>
          <w:sz w:val="24"/>
          <w:szCs w:val="24"/>
        </w:rPr>
        <w:t xml:space="preserve">2.7. Установление доплаты к пенсии производится по заявлению лица, имеющего право на данную доплату, на имя главы </w:t>
      </w:r>
      <w:r w:rsidR="004912FB">
        <w:rPr>
          <w:rFonts w:ascii="Times New Roman" w:hAnsi="Times New Roman" w:cs="Times New Roman"/>
          <w:sz w:val="24"/>
          <w:szCs w:val="24"/>
        </w:rPr>
        <w:t>администрации Россошанского муниципального района</w:t>
      </w:r>
      <w:r w:rsidRPr="00B768C1">
        <w:rPr>
          <w:rFonts w:ascii="Times New Roman" w:hAnsi="Times New Roman" w:cs="Times New Roman"/>
          <w:sz w:val="24"/>
          <w:szCs w:val="24"/>
        </w:rPr>
        <w:t xml:space="preserve"> в порядке, предусмотренном нормативным правовым актом администрации </w:t>
      </w:r>
      <w:r w:rsidR="004912FB">
        <w:rPr>
          <w:rFonts w:ascii="Times New Roman" w:hAnsi="Times New Roman" w:cs="Times New Roman"/>
          <w:sz w:val="24"/>
          <w:szCs w:val="24"/>
        </w:rPr>
        <w:t>Россошанского муниципального района</w:t>
      </w:r>
      <w:r w:rsidRPr="00B768C1">
        <w:rPr>
          <w:rFonts w:ascii="Times New Roman" w:hAnsi="Times New Roman" w:cs="Times New Roman"/>
          <w:sz w:val="24"/>
          <w:szCs w:val="24"/>
        </w:rPr>
        <w:t>. Указанное заявление может быть направлено по почте.</w:t>
      </w:r>
    </w:p>
    <w:p w:rsidR="009F15CD" w:rsidRPr="004912FB" w:rsidRDefault="009F15CD">
      <w:pPr>
        <w:spacing w:before="220" w:after="1" w:line="220" w:lineRule="atLeast"/>
        <w:ind w:firstLine="540"/>
        <w:jc w:val="both"/>
        <w:rPr>
          <w:rFonts w:ascii="Times New Roman" w:hAnsi="Times New Roman" w:cs="Times New Roman"/>
          <w:sz w:val="24"/>
          <w:szCs w:val="24"/>
        </w:rPr>
      </w:pPr>
      <w:r w:rsidRPr="004912FB">
        <w:rPr>
          <w:rFonts w:ascii="Times New Roman" w:hAnsi="Times New Roman" w:cs="Times New Roman"/>
          <w:sz w:val="24"/>
          <w:szCs w:val="24"/>
        </w:rPr>
        <w:t>2.8.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9F15CD" w:rsidRPr="00A8655F" w:rsidRDefault="009F15CD">
      <w:pPr>
        <w:spacing w:before="220" w:after="1" w:line="220" w:lineRule="atLeast"/>
        <w:ind w:firstLine="540"/>
        <w:jc w:val="both"/>
      </w:pPr>
      <w:r w:rsidRPr="00CA7057">
        <w:rPr>
          <w:rFonts w:ascii="Times New Roman" w:hAnsi="Times New Roman" w:cs="Times New Roman"/>
          <w:sz w:val="24"/>
          <w:szCs w:val="24"/>
        </w:rPr>
        <w:t xml:space="preserve">При последующем увольнении с государственной (муниципальной) службы или освобождении от указанных должностей по заявлению лица, выплата доплаты к пенсии которому была приостановлена, выплата доплаты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или производится ее перерасчет по основаниям, предусмотренным </w:t>
      </w:r>
      <w:hyperlink w:anchor="P127" w:history="1">
        <w:r w:rsidRPr="00A8655F">
          <w:rPr>
            <w:rFonts w:ascii="Times New Roman" w:hAnsi="Times New Roman" w:cs="Times New Roman"/>
            <w:sz w:val="24"/>
            <w:szCs w:val="24"/>
          </w:rPr>
          <w:t>абзацем третьим пункта 5.2</w:t>
        </w:r>
      </w:hyperlink>
      <w:r w:rsidRPr="00A8655F">
        <w:rPr>
          <w:rFonts w:ascii="Times New Roman" w:hAnsi="Times New Roman" w:cs="Times New Roman"/>
          <w:sz w:val="24"/>
          <w:szCs w:val="24"/>
        </w:rPr>
        <w:t xml:space="preserve"> настоящего Положения</w:t>
      </w:r>
      <w:r w:rsidRPr="00A8655F">
        <w:rPr>
          <w:rFonts w:ascii="Calibri" w:hAnsi="Calibri" w:cs="Calibri"/>
        </w:rPr>
        <w:t>.</w:t>
      </w:r>
    </w:p>
    <w:p w:rsidR="009F15CD" w:rsidRDefault="009F15CD">
      <w:pPr>
        <w:spacing w:before="220" w:after="1" w:line="220" w:lineRule="atLeast"/>
        <w:ind w:firstLine="540"/>
        <w:jc w:val="both"/>
        <w:rPr>
          <w:rFonts w:ascii="Times New Roman" w:hAnsi="Times New Roman" w:cs="Times New Roman"/>
          <w:sz w:val="24"/>
          <w:szCs w:val="24"/>
        </w:rPr>
      </w:pPr>
      <w:r w:rsidRPr="001754CB">
        <w:rPr>
          <w:rFonts w:ascii="Times New Roman" w:hAnsi="Times New Roman" w:cs="Times New Roman"/>
          <w:sz w:val="24"/>
          <w:szCs w:val="24"/>
        </w:rPr>
        <w:t>2.9. Лицам, замещавшим муниципальные должности и имеющим право на доплату к пенсии, при выходе на пенсию выплачивается единовременное денежное вознаграждение в зависимости от стажа муниципальной службы в следующих размерах:</w:t>
      </w:r>
    </w:p>
    <w:p w:rsidR="00032CB7" w:rsidRPr="001754CB" w:rsidRDefault="00032CB7">
      <w:pPr>
        <w:spacing w:before="220" w:after="1" w:line="220" w:lineRule="atLeast"/>
        <w:ind w:firstLine="540"/>
        <w:jc w:val="both"/>
        <w:rPr>
          <w:rFonts w:ascii="Times New Roman" w:hAnsi="Times New Roman" w:cs="Times New Roman"/>
          <w:sz w:val="24"/>
          <w:szCs w:val="24"/>
        </w:rPr>
      </w:pPr>
    </w:p>
    <w:p w:rsidR="009F15CD" w:rsidRPr="001754CB" w:rsidRDefault="009F15CD">
      <w:pPr>
        <w:spacing w:after="1" w:line="220" w:lineRule="atLeast"/>
        <w:jc w:val="both"/>
        <w:rPr>
          <w:rFonts w:ascii="Times New Roman" w:hAnsi="Times New Roman" w:cs="Times New Roman"/>
          <w:sz w:val="24"/>
          <w:szCs w:val="24"/>
        </w:rPr>
      </w:pPr>
    </w:p>
    <w:tbl>
      <w:tblPr>
        <w:tblW w:w="0" w:type="auto"/>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35"/>
      </w:tblGrid>
      <w:tr w:rsidR="009F15CD" w:rsidRPr="001754CB" w:rsidTr="001754CB">
        <w:tc>
          <w:tcPr>
            <w:tcW w:w="3231"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стаж муниципальной службы:</w:t>
            </w:r>
          </w:p>
        </w:tc>
        <w:tc>
          <w:tcPr>
            <w:tcW w:w="2835"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количество должностных окладов:</w:t>
            </w:r>
          </w:p>
        </w:tc>
      </w:tr>
      <w:tr w:rsidR="009F15CD" w:rsidRPr="001754CB" w:rsidTr="001754CB">
        <w:tc>
          <w:tcPr>
            <w:tcW w:w="3231"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 от 15 до 20 лет</w:t>
            </w:r>
          </w:p>
        </w:tc>
        <w:tc>
          <w:tcPr>
            <w:tcW w:w="2835"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20;</w:t>
            </w:r>
          </w:p>
        </w:tc>
      </w:tr>
      <w:tr w:rsidR="009F15CD" w:rsidRPr="001754CB" w:rsidTr="001754CB">
        <w:tc>
          <w:tcPr>
            <w:tcW w:w="3231"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 от 20 до 25 лет</w:t>
            </w:r>
          </w:p>
        </w:tc>
        <w:tc>
          <w:tcPr>
            <w:tcW w:w="2835"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25;</w:t>
            </w:r>
          </w:p>
        </w:tc>
      </w:tr>
      <w:tr w:rsidR="009F15CD" w:rsidRPr="001754CB" w:rsidTr="001754CB">
        <w:tc>
          <w:tcPr>
            <w:tcW w:w="3231"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 свыше 25 лет</w:t>
            </w:r>
          </w:p>
        </w:tc>
        <w:tc>
          <w:tcPr>
            <w:tcW w:w="2835" w:type="dxa"/>
          </w:tcPr>
          <w:p w:rsidR="009F15CD" w:rsidRPr="001754CB" w:rsidRDefault="009F15CD">
            <w:pPr>
              <w:spacing w:after="1" w:line="220" w:lineRule="atLeast"/>
              <w:rPr>
                <w:rFonts w:ascii="Times New Roman" w:hAnsi="Times New Roman" w:cs="Times New Roman"/>
                <w:sz w:val="24"/>
                <w:szCs w:val="24"/>
              </w:rPr>
            </w:pPr>
            <w:r w:rsidRPr="001754CB">
              <w:rPr>
                <w:rFonts w:ascii="Times New Roman" w:hAnsi="Times New Roman" w:cs="Times New Roman"/>
                <w:sz w:val="24"/>
                <w:szCs w:val="24"/>
              </w:rPr>
              <w:t>30.</w:t>
            </w:r>
          </w:p>
        </w:tc>
      </w:tr>
    </w:tbl>
    <w:p w:rsidR="009F15CD" w:rsidRPr="001754CB" w:rsidRDefault="009F15CD">
      <w:pPr>
        <w:spacing w:after="1" w:line="220" w:lineRule="atLeast"/>
        <w:jc w:val="both"/>
        <w:rPr>
          <w:rFonts w:ascii="Times New Roman" w:hAnsi="Times New Roman" w:cs="Times New Roman"/>
          <w:sz w:val="24"/>
          <w:szCs w:val="24"/>
        </w:rPr>
      </w:pPr>
    </w:p>
    <w:p w:rsidR="009F15CD" w:rsidRPr="00CA31A4" w:rsidRDefault="009F15CD">
      <w:pPr>
        <w:spacing w:after="1" w:line="220" w:lineRule="atLeast"/>
        <w:ind w:firstLine="540"/>
        <w:jc w:val="both"/>
        <w:rPr>
          <w:rFonts w:ascii="Times New Roman" w:hAnsi="Times New Roman" w:cs="Times New Roman"/>
          <w:sz w:val="24"/>
          <w:szCs w:val="24"/>
        </w:rPr>
      </w:pPr>
      <w:r w:rsidRPr="00CA31A4">
        <w:rPr>
          <w:rFonts w:ascii="Times New Roman" w:hAnsi="Times New Roman" w:cs="Times New Roman"/>
          <w:sz w:val="24"/>
          <w:szCs w:val="24"/>
        </w:rPr>
        <w:lastRenderedPageBreak/>
        <w:t>Единовременное денежное вознаграждение в связи с выходом на пенсию не выплачивается лицам,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9F15CD" w:rsidRPr="00CA31A4" w:rsidRDefault="009F15CD">
      <w:pPr>
        <w:spacing w:before="220" w:after="1" w:line="220" w:lineRule="atLeast"/>
        <w:ind w:firstLine="540"/>
        <w:jc w:val="both"/>
        <w:rPr>
          <w:rFonts w:ascii="Times New Roman" w:hAnsi="Times New Roman" w:cs="Times New Roman"/>
          <w:sz w:val="24"/>
          <w:szCs w:val="24"/>
        </w:rPr>
      </w:pPr>
      <w:r w:rsidRPr="00CA31A4">
        <w:rPr>
          <w:rFonts w:ascii="Times New Roman" w:hAnsi="Times New Roman" w:cs="Times New Roman"/>
          <w:sz w:val="24"/>
          <w:szCs w:val="24"/>
        </w:rPr>
        <w:t xml:space="preserve">2.10. Назначение и выплата доплаты к пенсии и единовременного денежного вознаграждения при выходе на пенсию производятся администрацией городского округа город Воронеж в порядке, предусмотренном нормативным правовым актом администрации </w:t>
      </w:r>
      <w:r w:rsidR="00CA31A4" w:rsidRPr="00CA31A4">
        <w:rPr>
          <w:rFonts w:ascii="Times New Roman" w:hAnsi="Times New Roman" w:cs="Times New Roman"/>
          <w:sz w:val="24"/>
          <w:szCs w:val="24"/>
        </w:rPr>
        <w:t>Россошанского муниципального района.</w:t>
      </w:r>
    </w:p>
    <w:p w:rsidR="009F15CD" w:rsidRDefault="009F15CD">
      <w:pPr>
        <w:spacing w:after="1" w:line="220" w:lineRule="atLeast"/>
        <w:jc w:val="both"/>
      </w:pPr>
    </w:p>
    <w:p w:rsidR="009F15CD" w:rsidRPr="00CA31A4" w:rsidRDefault="009F15CD">
      <w:pPr>
        <w:spacing w:after="1" w:line="220" w:lineRule="atLeast"/>
        <w:jc w:val="center"/>
        <w:outlineLvl w:val="1"/>
        <w:rPr>
          <w:rFonts w:ascii="Times New Roman" w:hAnsi="Times New Roman" w:cs="Times New Roman"/>
          <w:sz w:val="24"/>
          <w:szCs w:val="24"/>
        </w:rPr>
      </w:pPr>
      <w:bookmarkStart w:id="0" w:name="P82"/>
      <w:bookmarkEnd w:id="0"/>
      <w:r w:rsidRPr="00CA31A4">
        <w:rPr>
          <w:rFonts w:ascii="Times New Roman" w:hAnsi="Times New Roman" w:cs="Times New Roman"/>
          <w:b/>
          <w:sz w:val="24"/>
          <w:szCs w:val="24"/>
        </w:rPr>
        <w:t>3. Средний заработок, из которого исчисляется</w:t>
      </w:r>
    </w:p>
    <w:p w:rsidR="009F15CD" w:rsidRPr="00CA31A4" w:rsidRDefault="009F15CD">
      <w:pPr>
        <w:spacing w:after="1" w:line="220" w:lineRule="atLeast"/>
        <w:jc w:val="center"/>
        <w:rPr>
          <w:rFonts w:ascii="Times New Roman" w:hAnsi="Times New Roman" w:cs="Times New Roman"/>
          <w:sz w:val="24"/>
          <w:szCs w:val="24"/>
        </w:rPr>
      </w:pPr>
      <w:r w:rsidRPr="00CA31A4">
        <w:rPr>
          <w:rFonts w:ascii="Times New Roman" w:hAnsi="Times New Roman" w:cs="Times New Roman"/>
          <w:b/>
          <w:sz w:val="24"/>
          <w:szCs w:val="24"/>
        </w:rPr>
        <w:t>размер доплаты к пенсии</w:t>
      </w:r>
    </w:p>
    <w:p w:rsidR="009F15CD" w:rsidRDefault="009F15CD">
      <w:pPr>
        <w:spacing w:after="1" w:line="220" w:lineRule="atLeast"/>
        <w:jc w:val="both"/>
      </w:pPr>
    </w:p>
    <w:p w:rsidR="009F15CD" w:rsidRPr="00EA5A94" w:rsidRDefault="009F15CD">
      <w:pPr>
        <w:spacing w:after="1" w:line="220" w:lineRule="atLeast"/>
        <w:ind w:firstLine="540"/>
        <w:jc w:val="both"/>
        <w:rPr>
          <w:rFonts w:ascii="Times New Roman" w:hAnsi="Times New Roman" w:cs="Times New Roman"/>
          <w:sz w:val="24"/>
          <w:szCs w:val="24"/>
        </w:rPr>
      </w:pPr>
      <w:r w:rsidRPr="00EA5A94">
        <w:rPr>
          <w:rFonts w:ascii="Times New Roman" w:hAnsi="Times New Roman" w:cs="Times New Roman"/>
          <w:sz w:val="24"/>
          <w:szCs w:val="24"/>
        </w:rPr>
        <w:t xml:space="preserve">3.1. Размер доплаты к пенсии исчисляется по выбору лица, имеющего право на данную доплату, исходя из среднего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предусмотренную Федеральным </w:t>
      </w:r>
      <w:hyperlink r:id="rId10" w:history="1">
        <w:r w:rsidRPr="00EA5A94">
          <w:rPr>
            <w:rFonts w:ascii="Times New Roman" w:hAnsi="Times New Roman" w:cs="Times New Roman"/>
            <w:color w:val="0000FF"/>
            <w:sz w:val="24"/>
            <w:szCs w:val="24"/>
          </w:rPr>
          <w:t>законом</w:t>
        </w:r>
      </w:hyperlink>
      <w:r w:rsidRPr="00EA5A94">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11" w:history="1">
        <w:r w:rsidRPr="00EA5A94">
          <w:rPr>
            <w:rFonts w:ascii="Times New Roman" w:hAnsi="Times New Roman" w:cs="Times New Roman"/>
            <w:color w:val="0000FF"/>
            <w:sz w:val="24"/>
            <w:szCs w:val="24"/>
          </w:rPr>
          <w:t>законом</w:t>
        </w:r>
      </w:hyperlink>
      <w:r w:rsidRPr="00EA5A94">
        <w:rPr>
          <w:rFonts w:ascii="Times New Roman" w:hAnsi="Times New Roman" w:cs="Times New Roman"/>
          <w:sz w:val="24"/>
          <w:szCs w:val="24"/>
        </w:rPr>
        <w:t xml:space="preserve"> "О трудовых пенсиях в Российской Федерации") (далее - расчетный период).</w:t>
      </w:r>
    </w:p>
    <w:p w:rsidR="009F15CD" w:rsidRPr="00F42AC5" w:rsidRDefault="009F15CD">
      <w:pPr>
        <w:spacing w:before="220" w:after="1" w:line="220" w:lineRule="atLeast"/>
        <w:ind w:firstLine="540"/>
        <w:jc w:val="both"/>
        <w:rPr>
          <w:rFonts w:ascii="Times New Roman" w:hAnsi="Times New Roman" w:cs="Times New Roman"/>
          <w:sz w:val="24"/>
          <w:szCs w:val="24"/>
        </w:rPr>
      </w:pPr>
      <w:r w:rsidRPr="00F42AC5">
        <w:rPr>
          <w:rFonts w:ascii="Times New Roman" w:hAnsi="Times New Roman" w:cs="Times New Roman"/>
          <w:sz w:val="24"/>
          <w:szCs w:val="24"/>
        </w:rPr>
        <w:t>3.2. Расчет среднего заработка для исчисления доплаты к пенсии производится исходя из фактически начисленного денежного вознаграждения в расчетном периоде.</w:t>
      </w:r>
    </w:p>
    <w:p w:rsidR="009F15CD" w:rsidRPr="004B0DA8" w:rsidRDefault="009F15CD">
      <w:pPr>
        <w:spacing w:before="220" w:after="1" w:line="220" w:lineRule="atLeast"/>
        <w:ind w:firstLine="540"/>
        <w:jc w:val="both"/>
        <w:rPr>
          <w:rFonts w:ascii="Times New Roman" w:hAnsi="Times New Roman" w:cs="Times New Roman"/>
          <w:sz w:val="24"/>
          <w:szCs w:val="24"/>
        </w:rPr>
      </w:pPr>
      <w:bookmarkStart w:id="1" w:name="P87"/>
      <w:bookmarkEnd w:id="1"/>
      <w:r w:rsidRPr="004B0DA8">
        <w:rPr>
          <w:rFonts w:ascii="Times New Roman" w:hAnsi="Times New Roman" w:cs="Times New Roman"/>
          <w:sz w:val="24"/>
          <w:szCs w:val="24"/>
        </w:rPr>
        <w:t>3.3. Для определения среднего заработка учитываются следующие выплаты:</w:t>
      </w:r>
    </w:p>
    <w:p w:rsidR="009F15CD" w:rsidRPr="004B0DA8" w:rsidRDefault="009F15CD" w:rsidP="00682832">
      <w:pPr>
        <w:spacing w:after="0" w:line="220" w:lineRule="atLeast"/>
        <w:ind w:firstLine="540"/>
        <w:jc w:val="both"/>
        <w:rPr>
          <w:rFonts w:ascii="Times New Roman" w:hAnsi="Times New Roman" w:cs="Times New Roman"/>
          <w:sz w:val="24"/>
          <w:szCs w:val="24"/>
        </w:rPr>
      </w:pPr>
      <w:r w:rsidRPr="004B0DA8">
        <w:rPr>
          <w:rFonts w:ascii="Times New Roman" w:hAnsi="Times New Roman" w:cs="Times New Roman"/>
          <w:sz w:val="24"/>
          <w:szCs w:val="24"/>
        </w:rPr>
        <w:t>а) ежемесячное денежное вознаграждение;</w:t>
      </w:r>
    </w:p>
    <w:p w:rsidR="009F15CD" w:rsidRPr="004B0DA8" w:rsidRDefault="009F15CD" w:rsidP="00682832">
      <w:pPr>
        <w:spacing w:after="0" w:line="220" w:lineRule="atLeast"/>
        <w:ind w:firstLine="540"/>
        <w:jc w:val="both"/>
        <w:rPr>
          <w:rFonts w:ascii="Times New Roman" w:hAnsi="Times New Roman" w:cs="Times New Roman"/>
          <w:sz w:val="24"/>
          <w:szCs w:val="24"/>
        </w:rPr>
      </w:pPr>
      <w:r w:rsidRPr="004B0DA8">
        <w:rPr>
          <w:rFonts w:ascii="Times New Roman" w:hAnsi="Times New Roman" w:cs="Times New Roman"/>
          <w:sz w:val="24"/>
          <w:szCs w:val="24"/>
        </w:rPr>
        <w:t xml:space="preserve">б) ежемесячное денежное поощрение в размере, установленном </w:t>
      </w:r>
      <w:hyperlink w:anchor="P96" w:history="1">
        <w:r w:rsidRPr="004B0DA8">
          <w:rPr>
            <w:rFonts w:ascii="Times New Roman" w:hAnsi="Times New Roman" w:cs="Times New Roman"/>
            <w:color w:val="0000FF"/>
            <w:sz w:val="24"/>
            <w:szCs w:val="24"/>
          </w:rPr>
          <w:t>подпунктом "а" пункта 3.6</w:t>
        </w:r>
      </w:hyperlink>
      <w:r w:rsidRPr="004B0DA8">
        <w:rPr>
          <w:rFonts w:ascii="Times New Roman" w:hAnsi="Times New Roman" w:cs="Times New Roman"/>
          <w:sz w:val="24"/>
          <w:szCs w:val="24"/>
        </w:rPr>
        <w:t xml:space="preserve"> Положения;</w:t>
      </w:r>
    </w:p>
    <w:p w:rsidR="009F15CD" w:rsidRPr="004B0DA8" w:rsidRDefault="009F15CD" w:rsidP="00682832">
      <w:pPr>
        <w:spacing w:after="0" w:line="220" w:lineRule="atLeast"/>
        <w:ind w:firstLine="540"/>
        <w:jc w:val="both"/>
        <w:rPr>
          <w:rFonts w:ascii="Times New Roman" w:hAnsi="Times New Roman" w:cs="Times New Roman"/>
          <w:sz w:val="24"/>
          <w:szCs w:val="24"/>
        </w:rPr>
      </w:pPr>
      <w:r w:rsidRPr="004B0DA8">
        <w:rPr>
          <w:rFonts w:ascii="Times New Roman" w:hAnsi="Times New Roman" w:cs="Times New Roman"/>
          <w:sz w:val="24"/>
          <w:szCs w:val="24"/>
        </w:rPr>
        <w:t>в) денежное поощрение по итогам работы за квартал,</w:t>
      </w:r>
      <w:r w:rsidR="004B0DA8" w:rsidRPr="004B0DA8">
        <w:rPr>
          <w:rFonts w:ascii="Times New Roman" w:hAnsi="Times New Roman" w:cs="Times New Roman"/>
          <w:sz w:val="24"/>
          <w:szCs w:val="24"/>
        </w:rPr>
        <w:t xml:space="preserve"> </w:t>
      </w:r>
      <w:proofErr w:type="gramStart"/>
      <w:r w:rsidR="004B0DA8" w:rsidRPr="004B0DA8">
        <w:rPr>
          <w:rFonts w:ascii="Times New Roman" w:hAnsi="Times New Roman" w:cs="Times New Roman"/>
          <w:sz w:val="24"/>
          <w:szCs w:val="24"/>
        </w:rPr>
        <w:t xml:space="preserve">год </w:t>
      </w:r>
      <w:r w:rsidRPr="004B0DA8">
        <w:rPr>
          <w:rFonts w:ascii="Times New Roman" w:hAnsi="Times New Roman" w:cs="Times New Roman"/>
          <w:sz w:val="24"/>
          <w:szCs w:val="24"/>
        </w:rPr>
        <w:t xml:space="preserve"> фактически</w:t>
      </w:r>
      <w:proofErr w:type="gramEnd"/>
      <w:r w:rsidRPr="004B0DA8">
        <w:rPr>
          <w:rFonts w:ascii="Times New Roman" w:hAnsi="Times New Roman" w:cs="Times New Roman"/>
          <w:sz w:val="24"/>
          <w:szCs w:val="24"/>
        </w:rPr>
        <w:t xml:space="preserve"> начисленное в расчетном периоде;</w:t>
      </w:r>
    </w:p>
    <w:p w:rsidR="009F15CD" w:rsidRPr="00020A47" w:rsidRDefault="009F15CD" w:rsidP="00682832">
      <w:pPr>
        <w:spacing w:after="0" w:line="220" w:lineRule="atLeast"/>
        <w:ind w:firstLine="540"/>
        <w:jc w:val="both"/>
        <w:rPr>
          <w:rFonts w:ascii="Times New Roman" w:hAnsi="Times New Roman" w:cs="Times New Roman"/>
          <w:sz w:val="24"/>
          <w:szCs w:val="24"/>
        </w:rPr>
      </w:pPr>
      <w:r w:rsidRPr="00020A47">
        <w:rPr>
          <w:rFonts w:ascii="Times New Roman" w:hAnsi="Times New Roman" w:cs="Times New Roman"/>
          <w:sz w:val="24"/>
          <w:szCs w:val="24"/>
        </w:rPr>
        <w:t>г) премии за выполнение особо важных и сложных заданий в сумме не более 3 ежемесячных денежных вознаграждений за расчетный период;</w:t>
      </w:r>
    </w:p>
    <w:p w:rsidR="009F15CD" w:rsidRPr="00C47D8F" w:rsidRDefault="009F15CD" w:rsidP="00682832">
      <w:pPr>
        <w:spacing w:after="0" w:line="220" w:lineRule="atLeast"/>
        <w:ind w:firstLine="540"/>
        <w:jc w:val="both"/>
        <w:rPr>
          <w:rFonts w:ascii="Times New Roman" w:hAnsi="Times New Roman" w:cs="Times New Roman"/>
          <w:sz w:val="24"/>
          <w:szCs w:val="24"/>
        </w:rPr>
      </w:pPr>
      <w:r w:rsidRPr="00C47D8F">
        <w:rPr>
          <w:rFonts w:ascii="Times New Roman" w:hAnsi="Times New Roman" w:cs="Times New Roman"/>
          <w:sz w:val="24"/>
          <w:szCs w:val="24"/>
        </w:rPr>
        <w:t xml:space="preserve">д) единовременная выплата при предоставлении ежегодного оплачиваемого отпуска и материальная помощь в размерах, установленных </w:t>
      </w:r>
      <w:hyperlink w:anchor="P97" w:history="1">
        <w:r w:rsidRPr="00C47D8F">
          <w:rPr>
            <w:rFonts w:ascii="Times New Roman" w:hAnsi="Times New Roman" w:cs="Times New Roman"/>
            <w:color w:val="0000FF"/>
            <w:sz w:val="24"/>
            <w:szCs w:val="24"/>
          </w:rPr>
          <w:t>подпунктами "б"</w:t>
        </w:r>
      </w:hyperlink>
      <w:r w:rsidRPr="00C47D8F">
        <w:rPr>
          <w:rFonts w:ascii="Times New Roman" w:hAnsi="Times New Roman" w:cs="Times New Roman"/>
          <w:sz w:val="24"/>
          <w:szCs w:val="24"/>
        </w:rPr>
        <w:t xml:space="preserve"> и </w:t>
      </w:r>
      <w:hyperlink w:anchor="P98" w:history="1">
        <w:r w:rsidRPr="00C47D8F">
          <w:rPr>
            <w:rFonts w:ascii="Times New Roman" w:hAnsi="Times New Roman" w:cs="Times New Roman"/>
            <w:color w:val="0000FF"/>
            <w:sz w:val="24"/>
            <w:szCs w:val="24"/>
          </w:rPr>
          <w:t>"в" пункта 3.6</w:t>
        </w:r>
      </w:hyperlink>
      <w:r w:rsidRPr="00C47D8F">
        <w:rPr>
          <w:rFonts w:ascii="Times New Roman" w:hAnsi="Times New Roman" w:cs="Times New Roman"/>
          <w:sz w:val="24"/>
          <w:szCs w:val="24"/>
        </w:rPr>
        <w:t xml:space="preserve"> Положения.</w:t>
      </w:r>
    </w:p>
    <w:p w:rsidR="009F15CD" w:rsidRPr="00C47D8F" w:rsidRDefault="009F15CD">
      <w:pPr>
        <w:spacing w:before="220" w:after="1" w:line="220" w:lineRule="atLeast"/>
        <w:ind w:firstLine="540"/>
        <w:jc w:val="both"/>
        <w:rPr>
          <w:rFonts w:ascii="Times New Roman" w:hAnsi="Times New Roman" w:cs="Times New Roman"/>
          <w:sz w:val="24"/>
          <w:szCs w:val="24"/>
        </w:rPr>
      </w:pPr>
      <w:bookmarkStart w:id="2" w:name="P93"/>
      <w:bookmarkEnd w:id="2"/>
      <w:r w:rsidRPr="00C47D8F">
        <w:rPr>
          <w:rFonts w:ascii="Times New Roman" w:hAnsi="Times New Roman" w:cs="Times New Roman"/>
          <w:sz w:val="24"/>
          <w:szCs w:val="24"/>
        </w:rPr>
        <w:t xml:space="preserve">3.4. Кроме выплат, указанных в </w:t>
      </w:r>
      <w:hyperlink w:anchor="P87" w:history="1">
        <w:r w:rsidRPr="00C47D8F">
          <w:rPr>
            <w:rFonts w:ascii="Times New Roman" w:hAnsi="Times New Roman" w:cs="Times New Roman"/>
            <w:color w:val="0000FF"/>
            <w:sz w:val="24"/>
            <w:szCs w:val="24"/>
          </w:rPr>
          <w:t>пункте 3.3</w:t>
        </w:r>
      </w:hyperlink>
      <w:r w:rsidRPr="00C47D8F">
        <w:rPr>
          <w:rFonts w:ascii="Times New Roman" w:hAnsi="Times New Roman" w:cs="Times New Roman"/>
          <w:sz w:val="24"/>
          <w:szCs w:val="24"/>
        </w:rPr>
        <w:t xml:space="preserve"> Положения, для определения среднего заработка учитываются также выплаты денежного вознаграждения за время нахождения лица, замещавшего муниципальную должность, в основном и дополнительном оплачиваемых отпусках, приходящееся на расчетный период.</w:t>
      </w:r>
    </w:p>
    <w:p w:rsidR="009F15CD" w:rsidRPr="009B646C" w:rsidRDefault="009F15CD">
      <w:pPr>
        <w:spacing w:before="220" w:after="1" w:line="220" w:lineRule="atLeast"/>
        <w:ind w:firstLine="540"/>
        <w:jc w:val="both"/>
        <w:rPr>
          <w:rFonts w:ascii="Times New Roman" w:hAnsi="Times New Roman" w:cs="Times New Roman"/>
          <w:sz w:val="24"/>
          <w:szCs w:val="24"/>
        </w:rPr>
      </w:pPr>
      <w:r w:rsidRPr="009B646C">
        <w:rPr>
          <w:rFonts w:ascii="Times New Roman" w:hAnsi="Times New Roman" w:cs="Times New Roman"/>
          <w:sz w:val="24"/>
          <w:szCs w:val="24"/>
        </w:rPr>
        <w:t>3.5. В случаях, когда часть расчетного периода, принятого для исчисления доплаты к пенсии, приходится на</w:t>
      </w:r>
      <w:r w:rsidR="009B646C" w:rsidRPr="009B646C">
        <w:rPr>
          <w:rFonts w:ascii="Times New Roman" w:hAnsi="Times New Roman" w:cs="Times New Roman"/>
          <w:sz w:val="24"/>
          <w:szCs w:val="24"/>
        </w:rPr>
        <w:t xml:space="preserve"> время до 1 января 2007</w:t>
      </w:r>
      <w:r w:rsidRPr="009B646C">
        <w:rPr>
          <w:rFonts w:ascii="Times New Roman" w:hAnsi="Times New Roman" w:cs="Times New Roman"/>
          <w:sz w:val="24"/>
          <w:szCs w:val="24"/>
        </w:rPr>
        <w:t xml:space="preserve"> года, в расчет среднего заработка включаются премии по результатам работы (кроме единовременных).</w:t>
      </w:r>
    </w:p>
    <w:p w:rsidR="009F15CD" w:rsidRPr="00D23F9C" w:rsidRDefault="009F15CD">
      <w:pPr>
        <w:spacing w:before="220" w:after="1" w:line="220" w:lineRule="atLeast"/>
        <w:ind w:firstLine="540"/>
        <w:jc w:val="both"/>
        <w:rPr>
          <w:rFonts w:ascii="Times New Roman" w:hAnsi="Times New Roman" w:cs="Times New Roman"/>
          <w:sz w:val="24"/>
          <w:szCs w:val="24"/>
        </w:rPr>
      </w:pPr>
      <w:r w:rsidRPr="00D23F9C">
        <w:rPr>
          <w:rFonts w:ascii="Times New Roman" w:hAnsi="Times New Roman" w:cs="Times New Roman"/>
          <w:sz w:val="24"/>
          <w:szCs w:val="24"/>
        </w:rPr>
        <w:t>3.6. В средний заработок для определения доплаты к пенсии включаются фактически начисленные в расчетном периоде:</w:t>
      </w:r>
    </w:p>
    <w:p w:rsidR="009F15CD" w:rsidRDefault="009F15CD" w:rsidP="00682832">
      <w:pPr>
        <w:spacing w:after="0" w:line="220" w:lineRule="atLeast"/>
        <w:ind w:firstLine="540"/>
        <w:jc w:val="both"/>
      </w:pPr>
      <w:bookmarkStart w:id="3" w:name="P96"/>
      <w:bookmarkEnd w:id="3"/>
      <w:r w:rsidRPr="00473755">
        <w:rPr>
          <w:rFonts w:ascii="Times New Roman" w:hAnsi="Times New Roman" w:cs="Times New Roman"/>
          <w:sz w:val="24"/>
          <w:szCs w:val="24"/>
        </w:rPr>
        <w:t>а) ежемесячное денежное поощрение в размере, не превышающем при выработке установленной месячной нормы рабочего времени, пяти должностных окладов</w:t>
      </w:r>
      <w:r>
        <w:rPr>
          <w:rFonts w:ascii="Calibri" w:hAnsi="Calibri" w:cs="Calibri"/>
        </w:rPr>
        <w:t>;</w:t>
      </w:r>
    </w:p>
    <w:p w:rsidR="009F15CD" w:rsidRDefault="009F15CD" w:rsidP="00682832">
      <w:pPr>
        <w:spacing w:after="0" w:line="220" w:lineRule="atLeast"/>
        <w:ind w:firstLine="540"/>
        <w:jc w:val="both"/>
      </w:pPr>
      <w:bookmarkStart w:id="4" w:name="P97"/>
      <w:bookmarkEnd w:id="4"/>
      <w:r w:rsidRPr="007C1E01">
        <w:rPr>
          <w:rFonts w:ascii="Times New Roman" w:hAnsi="Times New Roman" w:cs="Times New Roman"/>
          <w:sz w:val="24"/>
          <w:szCs w:val="24"/>
        </w:rPr>
        <w:t>б) единовременная выплата при предоставлении ежегодного оплачиваем</w:t>
      </w:r>
      <w:r w:rsidR="00473755" w:rsidRPr="007C1E01">
        <w:rPr>
          <w:rFonts w:ascii="Times New Roman" w:hAnsi="Times New Roman" w:cs="Times New Roman"/>
          <w:sz w:val="24"/>
          <w:szCs w:val="24"/>
        </w:rPr>
        <w:t xml:space="preserve">ого отпуска в размере не свыше </w:t>
      </w:r>
      <w:r w:rsidR="00837E70" w:rsidRPr="007C1E01">
        <w:rPr>
          <w:rFonts w:ascii="Times New Roman" w:hAnsi="Times New Roman" w:cs="Times New Roman"/>
          <w:sz w:val="24"/>
          <w:szCs w:val="24"/>
        </w:rPr>
        <w:t xml:space="preserve">четырех </w:t>
      </w:r>
      <w:r w:rsidR="007C1E01" w:rsidRPr="007C1E01">
        <w:rPr>
          <w:rFonts w:ascii="Times New Roman" w:hAnsi="Times New Roman" w:cs="Times New Roman"/>
          <w:sz w:val="24"/>
          <w:szCs w:val="24"/>
        </w:rPr>
        <w:t>должностных окладов</w:t>
      </w:r>
      <w:r>
        <w:rPr>
          <w:rFonts w:ascii="Calibri" w:hAnsi="Calibri" w:cs="Calibri"/>
        </w:rPr>
        <w:t>;</w:t>
      </w:r>
    </w:p>
    <w:p w:rsidR="009F15CD" w:rsidRPr="007C1E01" w:rsidRDefault="009F15CD" w:rsidP="00682832">
      <w:pPr>
        <w:spacing w:after="0" w:line="220" w:lineRule="atLeast"/>
        <w:ind w:firstLine="540"/>
        <w:jc w:val="both"/>
        <w:rPr>
          <w:rFonts w:ascii="Times New Roman" w:hAnsi="Times New Roman" w:cs="Times New Roman"/>
          <w:sz w:val="24"/>
          <w:szCs w:val="24"/>
        </w:rPr>
      </w:pPr>
      <w:bookmarkStart w:id="5" w:name="P98"/>
      <w:bookmarkEnd w:id="5"/>
      <w:r w:rsidRPr="007C1E01">
        <w:rPr>
          <w:rFonts w:ascii="Times New Roman" w:hAnsi="Times New Roman" w:cs="Times New Roman"/>
          <w:sz w:val="24"/>
          <w:szCs w:val="24"/>
        </w:rPr>
        <w:t>в) материальная помощь в размере не свыше одного</w:t>
      </w:r>
      <w:r w:rsidR="007C1E01" w:rsidRPr="007C1E01">
        <w:rPr>
          <w:rFonts w:ascii="Times New Roman" w:hAnsi="Times New Roman" w:cs="Times New Roman"/>
          <w:sz w:val="24"/>
          <w:szCs w:val="24"/>
        </w:rPr>
        <w:t xml:space="preserve"> должностного оклада;</w:t>
      </w:r>
    </w:p>
    <w:p w:rsidR="009F15CD" w:rsidRPr="007C1E01" w:rsidRDefault="009F15CD">
      <w:pPr>
        <w:spacing w:before="220" w:after="1" w:line="220" w:lineRule="atLeast"/>
        <w:ind w:firstLine="540"/>
        <w:jc w:val="both"/>
        <w:rPr>
          <w:rFonts w:ascii="Times New Roman" w:hAnsi="Times New Roman" w:cs="Times New Roman"/>
          <w:sz w:val="24"/>
          <w:szCs w:val="24"/>
        </w:rPr>
      </w:pPr>
      <w:bookmarkStart w:id="6" w:name="P99"/>
      <w:bookmarkEnd w:id="6"/>
      <w:r w:rsidRPr="007C1E01">
        <w:rPr>
          <w:rFonts w:ascii="Times New Roman" w:hAnsi="Times New Roman" w:cs="Times New Roman"/>
          <w:sz w:val="24"/>
          <w:szCs w:val="24"/>
        </w:rPr>
        <w:lastRenderedPageBreak/>
        <w:t>3.7. При исчислении среднего заработка из расчетного периода исключаются:</w:t>
      </w:r>
    </w:p>
    <w:p w:rsidR="009F15CD" w:rsidRDefault="009F15CD" w:rsidP="00682832">
      <w:pPr>
        <w:spacing w:after="0" w:line="240" w:lineRule="auto"/>
        <w:ind w:firstLine="540"/>
        <w:jc w:val="both"/>
      </w:pPr>
      <w:r w:rsidRPr="00032CB7">
        <w:rPr>
          <w:rFonts w:ascii="Times New Roman" w:hAnsi="Times New Roman" w:cs="Times New Roman"/>
          <w:sz w:val="24"/>
          <w:szCs w:val="24"/>
        </w:rPr>
        <w:t>а) период временной нетрудоспособности</w:t>
      </w:r>
      <w:r>
        <w:rPr>
          <w:rFonts w:ascii="Calibri" w:hAnsi="Calibri" w:cs="Calibri"/>
        </w:rPr>
        <w:t>;</w:t>
      </w:r>
    </w:p>
    <w:p w:rsidR="009F15CD" w:rsidRPr="005F579B" w:rsidRDefault="009F15CD" w:rsidP="00682832">
      <w:pPr>
        <w:spacing w:after="0" w:line="240" w:lineRule="auto"/>
        <w:ind w:firstLine="540"/>
        <w:jc w:val="both"/>
        <w:rPr>
          <w:rFonts w:ascii="Times New Roman" w:hAnsi="Times New Roman" w:cs="Times New Roman"/>
          <w:sz w:val="24"/>
          <w:szCs w:val="24"/>
        </w:rPr>
      </w:pPr>
      <w:r w:rsidRPr="005F579B">
        <w:rPr>
          <w:rFonts w:ascii="Times New Roman" w:hAnsi="Times New Roman" w:cs="Times New Roman"/>
          <w:sz w:val="24"/>
          <w:szCs w:val="24"/>
        </w:rPr>
        <w:t>б) время нахождения в отпусках без сохранения денежного вознаграждения, по беременности и родам, по уходу за ребенком до</w:t>
      </w:r>
      <w:r w:rsidR="004405F3">
        <w:rPr>
          <w:rFonts w:ascii="Times New Roman" w:hAnsi="Times New Roman" w:cs="Times New Roman"/>
          <w:sz w:val="24"/>
          <w:szCs w:val="24"/>
        </w:rPr>
        <w:t xml:space="preserve"> достижения</w:t>
      </w:r>
      <w:r w:rsidRPr="005F579B">
        <w:rPr>
          <w:rFonts w:ascii="Times New Roman" w:hAnsi="Times New Roman" w:cs="Times New Roman"/>
          <w:sz w:val="24"/>
          <w:szCs w:val="24"/>
        </w:rPr>
        <w:t xml:space="preserve"> им установленного законом возраста;</w:t>
      </w:r>
    </w:p>
    <w:p w:rsidR="009F15CD" w:rsidRPr="005F579B" w:rsidRDefault="009F15CD" w:rsidP="00682832">
      <w:pPr>
        <w:spacing w:after="0" w:line="240" w:lineRule="auto"/>
        <w:ind w:firstLine="540"/>
        <w:jc w:val="both"/>
        <w:rPr>
          <w:rFonts w:ascii="Times New Roman" w:hAnsi="Times New Roman" w:cs="Times New Roman"/>
          <w:sz w:val="24"/>
          <w:szCs w:val="24"/>
        </w:rPr>
      </w:pPr>
      <w:r w:rsidRPr="005F579B">
        <w:rPr>
          <w:rFonts w:ascii="Times New Roman" w:hAnsi="Times New Roman" w:cs="Times New Roman"/>
          <w:sz w:val="24"/>
          <w:szCs w:val="24"/>
        </w:rPr>
        <w:t>в) время исполнения в соответствии с законодательством Российской Федерации должностных обязанностей с сохранением среднего заработка.</w:t>
      </w:r>
    </w:p>
    <w:p w:rsidR="009F15CD" w:rsidRPr="005F579B" w:rsidRDefault="009F15CD">
      <w:pPr>
        <w:spacing w:before="220" w:after="1" w:line="220" w:lineRule="atLeast"/>
        <w:ind w:firstLine="540"/>
        <w:jc w:val="both"/>
        <w:rPr>
          <w:rFonts w:ascii="Times New Roman" w:hAnsi="Times New Roman" w:cs="Times New Roman"/>
          <w:sz w:val="24"/>
          <w:szCs w:val="24"/>
        </w:rPr>
      </w:pPr>
      <w:r w:rsidRPr="005F579B">
        <w:rPr>
          <w:rFonts w:ascii="Times New Roman" w:hAnsi="Times New Roman" w:cs="Times New Roman"/>
          <w:sz w:val="24"/>
          <w:szCs w:val="24"/>
        </w:rPr>
        <w:t>Начисленные за это время суммы соответствующих пособий и среднего заработка не учитываются в расчете среднего заработка для исчисления доплаты к пенсии.</w:t>
      </w:r>
    </w:p>
    <w:p w:rsidR="009F15CD" w:rsidRPr="002D3E20" w:rsidRDefault="009F15CD">
      <w:pPr>
        <w:spacing w:before="220" w:after="1" w:line="220" w:lineRule="atLeast"/>
        <w:ind w:firstLine="540"/>
        <w:jc w:val="both"/>
        <w:rPr>
          <w:rFonts w:ascii="Times New Roman" w:hAnsi="Times New Roman" w:cs="Times New Roman"/>
          <w:sz w:val="24"/>
          <w:szCs w:val="24"/>
        </w:rPr>
      </w:pPr>
      <w:bookmarkStart w:id="7" w:name="P104"/>
      <w:bookmarkEnd w:id="7"/>
      <w:r w:rsidRPr="002D3E20">
        <w:rPr>
          <w:rFonts w:ascii="Times New Roman" w:hAnsi="Times New Roman" w:cs="Times New Roman"/>
          <w:sz w:val="24"/>
          <w:szCs w:val="24"/>
        </w:rPr>
        <w:t xml:space="preserve">3.8. Если расчетный период отработан полностью, то размер среднего заработка для исчисления доплаты к пенсии определяется путем деления суммы выплат, предусмотренных </w:t>
      </w:r>
      <w:hyperlink w:anchor="P87" w:history="1">
        <w:r w:rsidRPr="002D3E20">
          <w:rPr>
            <w:rFonts w:ascii="Times New Roman" w:hAnsi="Times New Roman" w:cs="Times New Roman"/>
            <w:color w:val="0000FF"/>
            <w:sz w:val="24"/>
            <w:szCs w:val="24"/>
          </w:rPr>
          <w:t>пунктами 3.3</w:t>
        </w:r>
      </w:hyperlink>
      <w:r w:rsidRPr="002D3E20">
        <w:rPr>
          <w:rFonts w:ascii="Times New Roman" w:hAnsi="Times New Roman" w:cs="Times New Roman"/>
          <w:sz w:val="24"/>
          <w:szCs w:val="24"/>
        </w:rPr>
        <w:t xml:space="preserve"> и </w:t>
      </w:r>
      <w:hyperlink w:anchor="P93" w:history="1">
        <w:r w:rsidRPr="002D3E20">
          <w:rPr>
            <w:rFonts w:ascii="Times New Roman" w:hAnsi="Times New Roman" w:cs="Times New Roman"/>
            <w:color w:val="0000FF"/>
            <w:sz w:val="24"/>
            <w:szCs w:val="24"/>
          </w:rPr>
          <w:t>3.4</w:t>
        </w:r>
      </w:hyperlink>
      <w:r w:rsidRPr="002D3E20">
        <w:rPr>
          <w:rFonts w:ascii="Times New Roman" w:hAnsi="Times New Roman" w:cs="Times New Roman"/>
          <w:sz w:val="24"/>
          <w:szCs w:val="24"/>
        </w:rPr>
        <w:t xml:space="preserve"> Положения и фактически начисленных в расчетном периоде, на 12.</w:t>
      </w:r>
    </w:p>
    <w:p w:rsidR="009F15CD" w:rsidRPr="002D3E20" w:rsidRDefault="009F15CD">
      <w:pPr>
        <w:spacing w:before="220" w:after="1" w:line="220" w:lineRule="atLeast"/>
        <w:ind w:firstLine="540"/>
        <w:jc w:val="both"/>
        <w:rPr>
          <w:rFonts w:ascii="Times New Roman" w:hAnsi="Times New Roman" w:cs="Times New Roman"/>
          <w:sz w:val="24"/>
          <w:szCs w:val="24"/>
        </w:rPr>
      </w:pPr>
      <w:r w:rsidRPr="002D3E20">
        <w:rPr>
          <w:rFonts w:ascii="Times New Roman" w:hAnsi="Times New Roman" w:cs="Times New Roman"/>
          <w:sz w:val="24"/>
          <w:szCs w:val="24"/>
        </w:rPr>
        <w:t xml:space="preserve">3.9. Если расчетный период отработан не полностью, то размер среднего заработка для исчисления доплаты к пенсии определяется путем деления суммы выплат, предусмотренных </w:t>
      </w:r>
      <w:hyperlink w:anchor="P87" w:history="1">
        <w:r w:rsidRPr="002D3E20">
          <w:rPr>
            <w:rFonts w:ascii="Times New Roman" w:hAnsi="Times New Roman" w:cs="Times New Roman"/>
            <w:color w:val="0000FF"/>
            <w:sz w:val="24"/>
            <w:szCs w:val="24"/>
          </w:rPr>
          <w:t>пунктами 3.3</w:t>
        </w:r>
      </w:hyperlink>
      <w:r w:rsidRPr="002D3E20">
        <w:rPr>
          <w:rFonts w:ascii="Times New Roman" w:hAnsi="Times New Roman" w:cs="Times New Roman"/>
          <w:sz w:val="24"/>
          <w:szCs w:val="24"/>
        </w:rPr>
        <w:t xml:space="preserve"> и </w:t>
      </w:r>
      <w:hyperlink w:anchor="P93" w:history="1">
        <w:r w:rsidRPr="002D3E20">
          <w:rPr>
            <w:rFonts w:ascii="Times New Roman" w:hAnsi="Times New Roman" w:cs="Times New Roman"/>
            <w:color w:val="0000FF"/>
            <w:sz w:val="24"/>
            <w:szCs w:val="24"/>
          </w:rPr>
          <w:t>3.4</w:t>
        </w:r>
      </w:hyperlink>
      <w:r w:rsidRPr="002D3E20">
        <w:rPr>
          <w:rFonts w:ascii="Times New Roman" w:hAnsi="Times New Roman" w:cs="Times New Roman"/>
          <w:sz w:val="24"/>
          <w:szCs w:val="24"/>
        </w:rPr>
        <w:t xml:space="preserve">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единовременная выплата при предоставлении ежегодного оплачиваемого отпуска, материальная помощь и выплаты денежного вознаграждения за период нахождения лица, замещавшего муниципальную должность, в основном и дополнительном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9F15CD" w:rsidRPr="00136176" w:rsidRDefault="009F15CD">
      <w:pPr>
        <w:spacing w:before="220" w:after="1" w:line="220" w:lineRule="atLeast"/>
        <w:ind w:firstLine="540"/>
        <w:jc w:val="both"/>
        <w:rPr>
          <w:rFonts w:ascii="Times New Roman" w:hAnsi="Times New Roman" w:cs="Times New Roman"/>
          <w:sz w:val="24"/>
          <w:szCs w:val="24"/>
        </w:rPr>
      </w:pPr>
      <w:r w:rsidRPr="00136176">
        <w:rPr>
          <w:rFonts w:ascii="Times New Roman" w:hAnsi="Times New Roman" w:cs="Times New Roman"/>
          <w:sz w:val="24"/>
          <w:szCs w:val="24"/>
        </w:rPr>
        <w:t xml:space="preserve">В случае если расчетный период состоит из временных периодов, указанных в </w:t>
      </w:r>
      <w:hyperlink w:anchor="P99" w:history="1">
        <w:r w:rsidRPr="00136176">
          <w:rPr>
            <w:rFonts w:ascii="Times New Roman" w:hAnsi="Times New Roman" w:cs="Times New Roman"/>
            <w:color w:val="0000FF"/>
            <w:sz w:val="24"/>
            <w:szCs w:val="24"/>
          </w:rPr>
          <w:t>пункте 3.7</w:t>
        </w:r>
      </w:hyperlink>
      <w:r w:rsidRPr="00136176">
        <w:rPr>
          <w:rFonts w:ascii="Times New Roman" w:hAnsi="Times New Roman" w:cs="Times New Roman"/>
          <w:sz w:val="24"/>
          <w:szCs w:val="24"/>
        </w:rPr>
        <w:t xml:space="preserve"> Положения, или в расчетном периоде отсутствуют фактически отработанные дни, по выбору лица, замещавшего муниципальную должность, исчисление среднего заработка производится:</w:t>
      </w:r>
    </w:p>
    <w:p w:rsidR="009F15CD" w:rsidRPr="00136176" w:rsidRDefault="009F15CD" w:rsidP="00682832">
      <w:pPr>
        <w:spacing w:after="0" w:line="220" w:lineRule="atLeast"/>
        <w:ind w:firstLine="540"/>
        <w:jc w:val="both"/>
        <w:rPr>
          <w:rFonts w:ascii="Times New Roman" w:hAnsi="Times New Roman" w:cs="Times New Roman"/>
          <w:sz w:val="24"/>
          <w:szCs w:val="24"/>
        </w:rPr>
      </w:pPr>
      <w:r w:rsidRPr="00136176">
        <w:rPr>
          <w:rFonts w:ascii="Times New Roman" w:hAnsi="Times New Roman" w:cs="Times New Roman"/>
          <w:sz w:val="24"/>
          <w:szCs w:val="24"/>
        </w:rPr>
        <w:t xml:space="preserve">а) с учетом положений </w:t>
      </w:r>
      <w:hyperlink w:anchor="P82" w:history="1">
        <w:r w:rsidRPr="00136176">
          <w:rPr>
            <w:rFonts w:ascii="Times New Roman" w:hAnsi="Times New Roman" w:cs="Times New Roman"/>
            <w:color w:val="0000FF"/>
            <w:sz w:val="24"/>
            <w:szCs w:val="24"/>
          </w:rPr>
          <w:t>раздела 3</w:t>
        </w:r>
      </w:hyperlink>
      <w:r w:rsidRPr="00136176">
        <w:rPr>
          <w:rFonts w:ascii="Times New Roman" w:hAnsi="Times New Roman" w:cs="Times New Roman"/>
          <w:sz w:val="24"/>
          <w:szCs w:val="24"/>
        </w:rPr>
        <w:t xml:space="preserve"> Положения исходя из суммы денежного вознаграждения и других выплат, начисленных за предшествующий период, равный расчетному;</w:t>
      </w:r>
    </w:p>
    <w:p w:rsidR="009F15CD" w:rsidRPr="002520FD" w:rsidRDefault="009F15CD" w:rsidP="00682832">
      <w:pPr>
        <w:spacing w:after="0" w:line="220" w:lineRule="atLeast"/>
        <w:ind w:firstLine="540"/>
        <w:jc w:val="both"/>
        <w:rPr>
          <w:rFonts w:ascii="Times New Roman" w:hAnsi="Times New Roman" w:cs="Times New Roman"/>
          <w:sz w:val="24"/>
          <w:szCs w:val="24"/>
        </w:rPr>
      </w:pPr>
      <w:r w:rsidRPr="00136176">
        <w:rPr>
          <w:rFonts w:ascii="Times New Roman" w:hAnsi="Times New Roman" w:cs="Times New Roman"/>
          <w:sz w:val="24"/>
          <w:szCs w:val="24"/>
        </w:rPr>
        <w:t xml:space="preserve">б) с применением положения </w:t>
      </w:r>
      <w:hyperlink w:anchor="P104" w:history="1">
        <w:r w:rsidRPr="00136176">
          <w:rPr>
            <w:rFonts w:ascii="Times New Roman" w:hAnsi="Times New Roman" w:cs="Times New Roman"/>
            <w:color w:val="0000FF"/>
            <w:sz w:val="24"/>
            <w:szCs w:val="24"/>
          </w:rPr>
          <w:t>пункта 3.8</w:t>
        </w:r>
      </w:hyperlink>
      <w:r w:rsidRPr="00136176">
        <w:rPr>
          <w:rFonts w:ascii="Times New Roman" w:hAnsi="Times New Roman" w:cs="Times New Roman"/>
          <w:sz w:val="24"/>
          <w:szCs w:val="24"/>
        </w:rPr>
        <w:t xml:space="preserve"> Положения исходя из фактически установленного ему денежного вознаграждения в расчетном периоде.</w:t>
      </w:r>
    </w:p>
    <w:p w:rsidR="009F15CD" w:rsidRPr="00136176" w:rsidRDefault="009F15CD">
      <w:pPr>
        <w:spacing w:before="280" w:after="1" w:line="220" w:lineRule="atLeast"/>
        <w:jc w:val="center"/>
        <w:outlineLvl w:val="1"/>
        <w:rPr>
          <w:rFonts w:ascii="Times New Roman" w:hAnsi="Times New Roman" w:cs="Times New Roman"/>
          <w:sz w:val="24"/>
          <w:szCs w:val="24"/>
        </w:rPr>
      </w:pPr>
      <w:r w:rsidRPr="00136176">
        <w:rPr>
          <w:rFonts w:ascii="Times New Roman" w:hAnsi="Times New Roman" w:cs="Times New Roman"/>
          <w:b/>
          <w:sz w:val="24"/>
          <w:szCs w:val="24"/>
        </w:rPr>
        <w:t>4. Размер доплаты к пенсии</w:t>
      </w:r>
    </w:p>
    <w:p w:rsidR="009F15CD" w:rsidRDefault="009F15CD">
      <w:pPr>
        <w:spacing w:after="1" w:line="220" w:lineRule="atLeast"/>
        <w:jc w:val="both"/>
      </w:pPr>
    </w:p>
    <w:p w:rsidR="009F15CD" w:rsidRPr="00265576" w:rsidRDefault="009F15CD">
      <w:pPr>
        <w:spacing w:after="1" w:line="220" w:lineRule="atLeast"/>
        <w:ind w:firstLine="540"/>
        <w:jc w:val="both"/>
        <w:rPr>
          <w:rFonts w:ascii="Times New Roman" w:hAnsi="Times New Roman" w:cs="Times New Roman"/>
          <w:sz w:val="24"/>
          <w:szCs w:val="24"/>
        </w:rPr>
      </w:pPr>
      <w:r>
        <w:rPr>
          <w:rFonts w:ascii="Calibri" w:hAnsi="Calibri" w:cs="Calibri"/>
        </w:rPr>
        <w:t>4</w:t>
      </w:r>
      <w:r w:rsidRPr="00265576">
        <w:rPr>
          <w:rFonts w:ascii="Times New Roman" w:hAnsi="Times New Roman" w:cs="Times New Roman"/>
          <w:sz w:val="24"/>
          <w:szCs w:val="24"/>
        </w:rPr>
        <w:t xml:space="preserve">.1. Доплата к пенсии лицам, замещавшим муниципальные должности, назначается при наличии стажа муниципальной службы не менее 15 лет в размере 45 процентов их среднего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 w:history="1">
        <w:r w:rsidRPr="00265576">
          <w:rPr>
            <w:rFonts w:ascii="Times New Roman" w:hAnsi="Times New Roman" w:cs="Times New Roman"/>
            <w:color w:val="0000FF"/>
            <w:sz w:val="24"/>
            <w:szCs w:val="24"/>
          </w:rPr>
          <w:t>законом</w:t>
        </w:r>
      </w:hyperlink>
      <w:r w:rsidRPr="00265576">
        <w:rPr>
          <w:rFonts w:ascii="Times New Roman" w:hAnsi="Times New Roman" w:cs="Times New Roman"/>
          <w:sz w:val="24"/>
          <w:szCs w:val="24"/>
        </w:rPr>
        <w:t xml:space="preserve"> "О страховых пенсиях".</w:t>
      </w:r>
    </w:p>
    <w:p w:rsidR="009F15CD" w:rsidRPr="00263512" w:rsidRDefault="009F15CD">
      <w:pPr>
        <w:spacing w:before="220" w:after="1" w:line="220" w:lineRule="atLeast"/>
        <w:ind w:firstLine="540"/>
        <w:jc w:val="both"/>
        <w:rPr>
          <w:rFonts w:ascii="Times New Roman" w:hAnsi="Times New Roman" w:cs="Times New Roman"/>
          <w:sz w:val="24"/>
          <w:szCs w:val="24"/>
        </w:rPr>
      </w:pPr>
      <w:r w:rsidRPr="00263512">
        <w:rPr>
          <w:rFonts w:ascii="Times New Roman" w:hAnsi="Times New Roman" w:cs="Times New Roman"/>
          <w:sz w:val="24"/>
          <w:szCs w:val="24"/>
        </w:rPr>
        <w:t>За каждый полный год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p>
    <w:p w:rsidR="009F15CD" w:rsidRDefault="009F15CD">
      <w:pPr>
        <w:spacing w:before="220" w:after="1" w:line="220" w:lineRule="atLeast"/>
        <w:ind w:firstLine="540"/>
        <w:jc w:val="both"/>
      </w:pPr>
      <w:r w:rsidRPr="00263512">
        <w:rPr>
          <w:rFonts w:ascii="Times New Roman" w:hAnsi="Times New Roman" w:cs="Times New Roman"/>
          <w:sz w:val="24"/>
          <w:szCs w:val="24"/>
        </w:rPr>
        <w:t xml:space="preserve">4.2. Размер доплаты к пенсии исчисляется исходя из 0,8 среднего заработка, определяемого в соответствии с </w:t>
      </w:r>
      <w:hyperlink w:anchor="P82" w:history="1">
        <w:r w:rsidRPr="00263512">
          <w:rPr>
            <w:rFonts w:ascii="Times New Roman" w:hAnsi="Times New Roman" w:cs="Times New Roman"/>
            <w:color w:val="0000FF"/>
            <w:sz w:val="24"/>
            <w:szCs w:val="24"/>
          </w:rPr>
          <w:t>разделом 3</w:t>
        </w:r>
      </w:hyperlink>
      <w:r w:rsidRPr="00263512">
        <w:rPr>
          <w:rFonts w:ascii="Times New Roman" w:hAnsi="Times New Roman" w:cs="Times New Roman"/>
          <w:sz w:val="24"/>
          <w:szCs w:val="24"/>
        </w:rPr>
        <w:t xml:space="preserve"> Положения, с учетом продолжительности стажа муниципальной службы</w:t>
      </w:r>
      <w:r>
        <w:rPr>
          <w:rFonts w:ascii="Calibri" w:hAnsi="Calibri" w:cs="Calibri"/>
        </w:rPr>
        <w:t>.</w:t>
      </w:r>
    </w:p>
    <w:p w:rsidR="009F15CD" w:rsidRPr="00400E9B" w:rsidRDefault="009F15CD">
      <w:pPr>
        <w:spacing w:before="220" w:after="1" w:line="220" w:lineRule="atLeast"/>
        <w:ind w:firstLine="540"/>
        <w:jc w:val="both"/>
        <w:rPr>
          <w:rFonts w:ascii="Times New Roman" w:hAnsi="Times New Roman" w:cs="Times New Roman"/>
          <w:sz w:val="24"/>
          <w:szCs w:val="24"/>
        </w:rPr>
      </w:pPr>
      <w:r w:rsidRPr="00400E9B">
        <w:rPr>
          <w:rFonts w:ascii="Times New Roman" w:hAnsi="Times New Roman" w:cs="Times New Roman"/>
          <w:sz w:val="24"/>
          <w:szCs w:val="24"/>
        </w:rPr>
        <w:t xml:space="preserve">4.3. 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w:t>
      </w:r>
      <w:r w:rsidRPr="00400E9B">
        <w:rPr>
          <w:rFonts w:ascii="Times New Roman" w:hAnsi="Times New Roman" w:cs="Times New Roman"/>
          <w:sz w:val="24"/>
          <w:szCs w:val="24"/>
        </w:rPr>
        <w:lastRenderedPageBreak/>
        <w:t xml:space="preserve">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400E9B">
          <w:rPr>
            <w:rFonts w:ascii="Times New Roman" w:hAnsi="Times New Roman" w:cs="Times New Roman"/>
            <w:color w:val="0000FF"/>
            <w:sz w:val="24"/>
            <w:szCs w:val="24"/>
          </w:rPr>
          <w:t>законом</w:t>
        </w:r>
      </w:hyperlink>
      <w:r w:rsidRPr="00400E9B">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4" w:history="1">
        <w:r w:rsidRPr="00400E9B">
          <w:rPr>
            <w:rFonts w:ascii="Times New Roman" w:hAnsi="Times New Roman" w:cs="Times New Roman"/>
            <w:color w:val="0000FF"/>
            <w:sz w:val="24"/>
            <w:szCs w:val="24"/>
          </w:rPr>
          <w:t>законом</w:t>
        </w:r>
      </w:hyperlink>
      <w:r w:rsidRPr="00400E9B">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F15CD" w:rsidRPr="00400E9B" w:rsidRDefault="009F15CD">
      <w:pPr>
        <w:spacing w:before="220" w:after="1" w:line="220" w:lineRule="atLeast"/>
        <w:ind w:firstLine="540"/>
        <w:jc w:val="both"/>
        <w:rPr>
          <w:rFonts w:ascii="Times New Roman" w:hAnsi="Times New Roman" w:cs="Times New Roman"/>
          <w:sz w:val="24"/>
          <w:szCs w:val="24"/>
        </w:rPr>
      </w:pPr>
      <w:r w:rsidRPr="00400E9B">
        <w:rPr>
          <w:rFonts w:ascii="Times New Roman" w:hAnsi="Times New Roman" w:cs="Times New Roman"/>
          <w:sz w:val="24"/>
          <w:szCs w:val="24"/>
        </w:rPr>
        <w:t xml:space="preserve">4.4. Размер доплаты к пенсии не может быть ниже размера фиксированной выплаты к страховой пенсии, предусмотренной </w:t>
      </w:r>
      <w:hyperlink r:id="rId15" w:history="1">
        <w:r w:rsidRPr="00400E9B">
          <w:rPr>
            <w:rFonts w:ascii="Times New Roman" w:hAnsi="Times New Roman" w:cs="Times New Roman"/>
            <w:color w:val="0000FF"/>
            <w:sz w:val="24"/>
            <w:szCs w:val="24"/>
          </w:rPr>
          <w:t>частью 1 статьи 16</w:t>
        </w:r>
      </w:hyperlink>
      <w:r w:rsidRPr="00400E9B">
        <w:rPr>
          <w:rFonts w:ascii="Times New Roman" w:hAnsi="Times New Roman" w:cs="Times New Roman"/>
          <w:sz w:val="24"/>
          <w:szCs w:val="24"/>
        </w:rPr>
        <w:t xml:space="preserve"> Федерального закона "О страховых пенсиях".</w:t>
      </w:r>
    </w:p>
    <w:p w:rsidR="009F15CD" w:rsidRDefault="009F15CD">
      <w:pPr>
        <w:spacing w:after="1" w:line="220" w:lineRule="atLeast"/>
        <w:jc w:val="both"/>
      </w:pPr>
    </w:p>
    <w:p w:rsidR="009F15CD" w:rsidRPr="00400E9B" w:rsidRDefault="009F15CD">
      <w:pPr>
        <w:spacing w:after="1" w:line="220" w:lineRule="atLeast"/>
        <w:jc w:val="center"/>
        <w:outlineLvl w:val="1"/>
        <w:rPr>
          <w:rFonts w:ascii="Times New Roman" w:hAnsi="Times New Roman" w:cs="Times New Roman"/>
          <w:sz w:val="24"/>
          <w:szCs w:val="24"/>
        </w:rPr>
      </w:pPr>
      <w:r w:rsidRPr="00400E9B">
        <w:rPr>
          <w:rFonts w:ascii="Times New Roman" w:hAnsi="Times New Roman" w:cs="Times New Roman"/>
          <w:b/>
          <w:sz w:val="24"/>
          <w:szCs w:val="24"/>
        </w:rPr>
        <w:t>5. Порядок индексации и перерасчета доплаты к пенсии</w:t>
      </w:r>
    </w:p>
    <w:p w:rsidR="009F15CD" w:rsidRDefault="009F15CD">
      <w:pPr>
        <w:spacing w:after="1" w:line="220" w:lineRule="atLeast"/>
        <w:jc w:val="both"/>
      </w:pPr>
    </w:p>
    <w:p w:rsidR="009F15CD" w:rsidRDefault="009F15CD" w:rsidP="00246E3A">
      <w:pPr>
        <w:spacing w:after="1" w:line="240" w:lineRule="auto"/>
        <w:ind w:firstLine="540"/>
        <w:jc w:val="both"/>
        <w:rPr>
          <w:rFonts w:ascii="Times New Roman" w:hAnsi="Times New Roman" w:cs="Times New Roman"/>
          <w:sz w:val="24"/>
          <w:szCs w:val="24"/>
        </w:rPr>
      </w:pPr>
      <w:r w:rsidRPr="003236E2">
        <w:rPr>
          <w:rFonts w:ascii="Times New Roman" w:hAnsi="Times New Roman" w:cs="Times New Roman"/>
          <w:sz w:val="24"/>
          <w:szCs w:val="24"/>
        </w:rPr>
        <w:t xml:space="preserve">5.1. </w:t>
      </w:r>
      <w:r w:rsidR="003236E2">
        <w:rPr>
          <w:rFonts w:ascii="Times New Roman" w:hAnsi="Times New Roman" w:cs="Times New Roman"/>
          <w:sz w:val="24"/>
          <w:szCs w:val="24"/>
        </w:rPr>
        <w:t>Порядок индексации и перерасчета доплаты к пенсии определяется нормативным актом администрации Россошанского муниципального района.</w:t>
      </w:r>
    </w:p>
    <w:p w:rsidR="002520FD" w:rsidRDefault="002520FD">
      <w:pPr>
        <w:spacing w:after="1" w:line="220" w:lineRule="atLeast"/>
        <w:ind w:firstLine="540"/>
        <w:jc w:val="both"/>
        <w:rPr>
          <w:rFonts w:ascii="Times New Roman" w:hAnsi="Times New Roman" w:cs="Times New Roman"/>
          <w:sz w:val="24"/>
          <w:szCs w:val="24"/>
        </w:rPr>
      </w:pPr>
    </w:p>
    <w:p w:rsidR="002520FD" w:rsidRDefault="002520FD">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5.2. Уполномоченный орган, осуществляющий выплату доплаты к пенсии, производит ее перерасчет в соответствии с нормативно правовым актом администрации о проведении индексации. </w:t>
      </w:r>
    </w:p>
    <w:p w:rsidR="00246E3A" w:rsidRDefault="00246E3A" w:rsidP="00246E3A">
      <w:pPr>
        <w:pStyle w:val="ConsPlusNormal"/>
        <w:jc w:val="center"/>
        <w:outlineLvl w:val="1"/>
        <w:rPr>
          <w:rFonts w:ascii="Times New Roman" w:hAnsi="Times New Roman" w:cs="Times New Roman"/>
          <w:b/>
          <w:sz w:val="28"/>
          <w:szCs w:val="28"/>
        </w:rPr>
      </w:pPr>
    </w:p>
    <w:p w:rsidR="00246E3A" w:rsidRPr="00246E3A" w:rsidRDefault="00246E3A" w:rsidP="00246E3A">
      <w:pPr>
        <w:pStyle w:val="ConsPlusNormal"/>
        <w:jc w:val="center"/>
        <w:outlineLvl w:val="1"/>
        <w:rPr>
          <w:rFonts w:ascii="Times New Roman" w:hAnsi="Times New Roman" w:cs="Times New Roman"/>
          <w:b/>
          <w:sz w:val="24"/>
          <w:szCs w:val="24"/>
        </w:rPr>
      </w:pPr>
      <w:r w:rsidRPr="00246E3A">
        <w:rPr>
          <w:rFonts w:ascii="Times New Roman" w:hAnsi="Times New Roman" w:cs="Times New Roman"/>
          <w:b/>
          <w:sz w:val="24"/>
          <w:szCs w:val="24"/>
        </w:rPr>
        <w:t>6. Назначение доплаты к пенсии</w:t>
      </w:r>
    </w:p>
    <w:p w:rsidR="00246E3A" w:rsidRPr="00246E3A" w:rsidRDefault="00246E3A" w:rsidP="00246E3A">
      <w:pPr>
        <w:pStyle w:val="ConsPlusNormal"/>
        <w:jc w:val="center"/>
        <w:outlineLvl w:val="1"/>
        <w:rPr>
          <w:rFonts w:ascii="Times New Roman" w:hAnsi="Times New Roman" w:cs="Times New Roman"/>
          <w:b/>
          <w:sz w:val="24"/>
          <w:szCs w:val="24"/>
        </w:rPr>
      </w:pPr>
    </w:p>
    <w:p w:rsidR="00246E3A" w:rsidRPr="00246E3A" w:rsidRDefault="00246E3A" w:rsidP="00246E3A">
      <w:pPr>
        <w:pStyle w:val="ConsPlusNormal"/>
        <w:ind w:firstLine="708"/>
        <w:jc w:val="both"/>
        <w:rPr>
          <w:rFonts w:ascii="Times New Roman" w:hAnsi="Times New Roman" w:cs="Times New Roman"/>
          <w:sz w:val="24"/>
          <w:szCs w:val="24"/>
        </w:rPr>
      </w:pPr>
      <w:r w:rsidRPr="00246E3A">
        <w:rPr>
          <w:rFonts w:ascii="Times New Roman" w:hAnsi="Times New Roman" w:cs="Times New Roman"/>
          <w:sz w:val="24"/>
          <w:szCs w:val="24"/>
        </w:rPr>
        <w:t>6.1. 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246E3A" w:rsidRPr="00246E3A" w:rsidRDefault="00246E3A" w:rsidP="00246E3A">
      <w:pPr>
        <w:pStyle w:val="ConsPlusNormal"/>
        <w:ind w:firstLine="708"/>
        <w:jc w:val="both"/>
        <w:rPr>
          <w:rFonts w:ascii="Times New Roman" w:hAnsi="Times New Roman" w:cs="Times New Roman"/>
          <w:sz w:val="24"/>
          <w:szCs w:val="24"/>
        </w:rPr>
      </w:pPr>
    </w:p>
    <w:p w:rsidR="00246E3A" w:rsidRPr="00246E3A" w:rsidRDefault="00246E3A" w:rsidP="00246E3A">
      <w:pPr>
        <w:pStyle w:val="ConsPlusNormal"/>
        <w:ind w:firstLine="708"/>
        <w:jc w:val="both"/>
        <w:rPr>
          <w:rFonts w:ascii="Times New Roman" w:hAnsi="Times New Roman" w:cs="Times New Roman"/>
          <w:sz w:val="24"/>
          <w:szCs w:val="24"/>
        </w:rPr>
      </w:pPr>
      <w:r w:rsidRPr="00246E3A">
        <w:rPr>
          <w:rFonts w:ascii="Times New Roman" w:hAnsi="Times New Roman" w:cs="Times New Roman"/>
          <w:sz w:val="24"/>
          <w:szCs w:val="24"/>
        </w:rPr>
        <w:t xml:space="preserve">6.2. Уполномоченный орган осуществляет доплату к пенсии на основании распоряжения администрации Россошанского муниципального района о назначении доплаты к пенсии. </w:t>
      </w:r>
    </w:p>
    <w:p w:rsidR="002520FD" w:rsidRPr="00246E3A" w:rsidRDefault="002520FD">
      <w:pPr>
        <w:spacing w:after="1" w:line="220" w:lineRule="atLeast"/>
        <w:ind w:firstLine="540"/>
        <w:jc w:val="both"/>
        <w:rPr>
          <w:rFonts w:ascii="Times New Roman" w:hAnsi="Times New Roman" w:cs="Times New Roman"/>
          <w:sz w:val="24"/>
          <w:szCs w:val="24"/>
        </w:rPr>
      </w:pPr>
    </w:p>
    <w:p w:rsidR="002520FD" w:rsidRDefault="002520FD">
      <w:pPr>
        <w:spacing w:after="1" w:line="220" w:lineRule="atLeast"/>
        <w:ind w:firstLine="540"/>
        <w:jc w:val="both"/>
        <w:rPr>
          <w:rFonts w:ascii="Times New Roman" w:hAnsi="Times New Roman" w:cs="Times New Roman"/>
          <w:sz w:val="24"/>
          <w:szCs w:val="24"/>
        </w:rPr>
      </w:pPr>
    </w:p>
    <w:p w:rsidR="00246E3A" w:rsidRPr="00246E3A" w:rsidRDefault="00246E3A" w:rsidP="00246E3A">
      <w:pPr>
        <w:pStyle w:val="1"/>
        <w:numPr>
          <w:ilvl w:val="0"/>
          <w:numId w:val="2"/>
        </w:numPr>
        <w:shd w:val="clear" w:color="auto" w:fill="FFFFFF"/>
        <w:tabs>
          <w:tab w:val="left" w:pos="180"/>
          <w:tab w:val="left" w:pos="360"/>
        </w:tabs>
        <w:ind w:left="0" w:firstLine="0"/>
        <w:jc w:val="center"/>
        <w:rPr>
          <w:b/>
        </w:rPr>
      </w:pPr>
      <w:r w:rsidRPr="00246E3A">
        <w:rPr>
          <w:b/>
          <w:bCs/>
        </w:rPr>
        <w:t xml:space="preserve">Приостановление и возобновление выплаты </w:t>
      </w:r>
      <w:r w:rsidRPr="00246E3A">
        <w:rPr>
          <w:b/>
        </w:rPr>
        <w:t>доплаты к пенсии</w:t>
      </w:r>
    </w:p>
    <w:p w:rsidR="00246E3A" w:rsidRPr="00246E3A" w:rsidRDefault="00246E3A" w:rsidP="00246E3A">
      <w:pPr>
        <w:pStyle w:val="1"/>
        <w:shd w:val="clear" w:color="auto" w:fill="FFFFFF"/>
        <w:tabs>
          <w:tab w:val="left" w:pos="180"/>
          <w:tab w:val="left" w:pos="360"/>
        </w:tabs>
        <w:ind w:left="0"/>
        <w:rPr>
          <w:b/>
        </w:rPr>
      </w:pPr>
    </w:p>
    <w:p w:rsidR="00246E3A" w:rsidRPr="00246E3A" w:rsidRDefault="00246E3A" w:rsidP="00246E3A">
      <w:pPr>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t>7.1.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46E3A" w:rsidRPr="00246E3A" w:rsidRDefault="00246E3A" w:rsidP="00246E3A">
      <w:pPr>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t xml:space="preserve">7.2. Лицо, получающее доплату к пенсии и назначенное на одну из указанных в части 7.1. настоящей статьи должностей, обязано в 5-дневный срок сообщить об этом в письменной форме руководителю уполномоченного органа. </w:t>
      </w:r>
    </w:p>
    <w:p w:rsidR="00246E3A" w:rsidRPr="00246E3A" w:rsidRDefault="00246E3A" w:rsidP="00246E3A">
      <w:pPr>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lastRenderedPageBreak/>
        <w:t>7.3.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246E3A" w:rsidRPr="00246E3A" w:rsidRDefault="00246E3A" w:rsidP="00246E3A">
      <w:pPr>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t>7.4.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w:t>
      </w:r>
      <w:r>
        <w:rPr>
          <w:rFonts w:ascii="Times New Roman" w:hAnsi="Times New Roman" w:cs="Times New Roman"/>
          <w:sz w:val="24"/>
          <w:szCs w:val="24"/>
        </w:rPr>
        <w:t>етствии с настоящим Положением.</w:t>
      </w:r>
    </w:p>
    <w:p w:rsidR="00246E3A" w:rsidRPr="00246E3A" w:rsidRDefault="00246E3A" w:rsidP="00246E3A">
      <w:pPr>
        <w:pStyle w:val="1"/>
        <w:numPr>
          <w:ilvl w:val="0"/>
          <w:numId w:val="1"/>
        </w:numPr>
        <w:tabs>
          <w:tab w:val="left" w:pos="360"/>
          <w:tab w:val="left" w:pos="540"/>
          <w:tab w:val="left" w:pos="900"/>
          <w:tab w:val="left" w:pos="1800"/>
        </w:tabs>
        <w:ind w:left="0" w:firstLine="0"/>
        <w:jc w:val="center"/>
        <w:rPr>
          <w:b/>
          <w:bCs/>
        </w:rPr>
      </w:pPr>
      <w:r w:rsidRPr="00246E3A">
        <w:rPr>
          <w:b/>
          <w:bCs/>
        </w:rPr>
        <w:t>Прекращение и восстановление доплаты к пенсии</w:t>
      </w:r>
    </w:p>
    <w:p w:rsidR="00246E3A" w:rsidRPr="00246E3A" w:rsidRDefault="00246E3A" w:rsidP="00246E3A">
      <w:pPr>
        <w:pStyle w:val="1"/>
        <w:tabs>
          <w:tab w:val="left" w:pos="360"/>
          <w:tab w:val="left" w:pos="540"/>
          <w:tab w:val="left" w:pos="900"/>
          <w:tab w:val="left" w:pos="1800"/>
        </w:tabs>
        <w:ind w:left="0"/>
        <w:rPr>
          <w:b/>
          <w:bCs/>
        </w:rPr>
      </w:pPr>
    </w:p>
    <w:p w:rsidR="00246E3A" w:rsidRPr="00246E3A" w:rsidRDefault="00246E3A" w:rsidP="00246E3A">
      <w:pPr>
        <w:shd w:val="clear" w:color="auto" w:fill="FFFFFF"/>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t>8.1.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246E3A" w:rsidRPr="00246E3A" w:rsidRDefault="00246E3A" w:rsidP="00246E3A">
      <w:pPr>
        <w:shd w:val="clear" w:color="auto" w:fill="FFFFFF"/>
        <w:spacing w:line="240" w:lineRule="auto"/>
        <w:ind w:firstLine="708"/>
        <w:jc w:val="both"/>
        <w:rPr>
          <w:rFonts w:ascii="Times New Roman" w:hAnsi="Times New Roman" w:cs="Times New Roman"/>
          <w:sz w:val="24"/>
          <w:szCs w:val="24"/>
        </w:rPr>
      </w:pPr>
      <w:r w:rsidRPr="00246E3A">
        <w:rPr>
          <w:rFonts w:ascii="Times New Roman" w:hAnsi="Times New Roman" w:cs="Times New Roman"/>
          <w:sz w:val="24"/>
          <w:szCs w:val="24"/>
        </w:rPr>
        <w:t>8.2. Лицо, которому назначены указанные выплаты, в 5–</w:t>
      </w:r>
      <w:proofErr w:type="spellStart"/>
      <w:r w:rsidRPr="00246E3A">
        <w:rPr>
          <w:rFonts w:ascii="Times New Roman" w:hAnsi="Times New Roman" w:cs="Times New Roman"/>
          <w:sz w:val="24"/>
          <w:szCs w:val="24"/>
        </w:rPr>
        <w:t>дневный</w:t>
      </w:r>
      <w:proofErr w:type="spellEnd"/>
      <w:r w:rsidRPr="00246E3A">
        <w:rPr>
          <w:rFonts w:ascii="Times New Roman" w:hAnsi="Times New Roman" w:cs="Times New Roman"/>
          <w:sz w:val="24"/>
          <w:szCs w:val="24"/>
        </w:rPr>
        <w:t xml:space="preserve"> срок сообщает об этом руководителю уполномоченного органа. </w:t>
      </w:r>
    </w:p>
    <w:p w:rsidR="00246E3A" w:rsidRPr="00246E3A" w:rsidRDefault="00246E3A" w:rsidP="00246E3A">
      <w:pPr>
        <w:shd w:val="clear" w:color="auto" w:fill="FFFFFF"/>
        <w:tabs>
          <w:tab w:val="left" w:pos="709"/>
        </w:tabs>
        <w:spacing w:line="240" w:lineRule="auto"/>
        <w:jc w:val="both"/>
        <w:rPr>
          <w:rFonts w:ascii="Times New Roman" w:hAnsi="Times New Roman" w:cs="Times New Roman"/>
          <w:sz w:val="24"/>
          <w:szCs w:val="24"/>
        </w:rPr>
      </w:pPr>
      <w:r w:rsidRPr="00246E3A">
        <w:rPr>
          <w:rFonts w:ascii="Times New Roman" w:hAnsi="Times New Roman" w:cs="Times New Roman"/>
          <w:sz w:val="24"/>
          <w:szCs w:val="24"/>
        </w:rPr>
        <w:tab/>
        <w:t>8.3. Выплата доплаты к пенсии восстанавливается при изменении обстоятельств, препятствующих данной выплате.</w:t>
      </w:r>
    </w:p>
    <w:p w:rsidR="00682832" w:rsidRPr="00682832" w:rsidRDefault="00246E3A" w:rsidP="00682832">
      <w:pPr>
        <w:shd w:val="clear" w:color="auto" w:fill="FFFFFF"/>
        <w:tabs>
          <w:tab w:val="left" w:pos="709"/>
        </w:tabs>
        <w:spacing w:line="240" w:lineRule="auto"/>
        <w:jc w:val="both"/>
        <w:rPr>
          <w:rFonts w:ascii="Times New Roman" w:hAnsi="Times New Roman" w:cs="Times New Roman"/>
          <w:sz w:val="24"/>
          <w:szCs w:val="24"/>
        </w:rPr>
      </w:pPr>
      <w:r w:rsidRPr="00246E3A">
        <w:rPr>
          <w:rFonts w:ascii="Times New Roman" w:hAnsi="Times New Roman" w:cs="Times New Roman"/>
          <w:sz w:val="24"/>
          <w:szCs w:val="24"/>
        </w:rPr>
        <w:tab/>
      </w:r>
      <w:r>
        <w:rPr>
          <w:rFonts w:ascii="Times New Roman" w:hAnsi="Times New Roman" w:cs="Times New Roman"/>
          <w:sz w:val="24"/>
          <w:szCs w:val="24"/>
        </w:rPr>
        <w:t>8.4.</w:t>
      </w:r>
      <w:r w:rsidRPr="00246E3A">
        <w:rPr>
          <w:rFonts w:ascii="Times New Roman" w:hAnsi="Times New Roman" w:cs="Times New Roman"/>
          <w:sz w:val="24"/>
          <w:szCs w:val="24"/>
        </w:rPr>
        <w:t xml:space="preserve">В случае смерти лица, получавшего доплату к пенсии, ее выплата прекращается с первого числа месяца, следующего за тем, в котором наступила смерть этого лица. </w:t>
      </w:r>
    </w:p>
    <w:p w:rsidR="00246E3A" w:rsidRPr="00246E3A" w:rsidRDefault="00246E3A" w:rsidP="00246E3A">
      <w:pPr>
        <w:shd w:val="clear" w:color="auto" w:fill="FFFFFF"/>
        <w:tabs>
          <w:tab w:val="left" w:pos="7248"/>
        </w:tabs>
        <w:ind w:left="142" w:firstLine="709"/>
        <w:jc w:val="center"/>
        <w:rPr>
          <w:rFonts w:ascii="Times New Roman" w:eastAsia="Times New Roman" w:hAnsi="Times New Roman" w:cs="Times New Roman"/>
          <w:b/>
          <w:bCs/>
          <w:sz w:val="24"/>
          <w:szCs w:val="24"/>
        </w:rPr>
      </w:pPr>
      <w:r w:rsidRPr="00246E3A">
        <w:rPr>
          <w:rFonts w:ascii="Times New Roman" w:eastAsia="Times New Roman" w:hAnsi="Times New Roman" w:cs="Times New Roman"/>
          <w:b/>
          <w:sz w:val="24"/>
          <w:szCs w:val="24"/>
        </w:rPr>
        <w:t>9.</w:t>
      </w:r>
      <w:r w:rsidRPr="00246E3A">
        <w:rPr>
          <w:rFonts w:ascii="Times New Roman" w:eastAsia="Times New Roman" w:hAnsi="Times New Roman" w:cs="Times New Roman"/>
          <w:b/>
          <w:bCs/>
          <w:sz w:val="24"/>
          <w:szCs w:val="24"/>
        </w:rPr>
        <w:t xml:space="preserve"> Срок назначения доплаты к пенсии.</w:t>
      </w:r>
    </w:p>
    <w:p w:rsidR="00682832" w:rsidRPr="00246E3A" w:rsidRDefault="00246E3A" w:rsidP="00682832">
      <w:pPr>
        <w:shd w:val="clear" w:color="auto" w:fill="FFFFFF"/>
        <w:spacing w:line="240" w:lineRule="auto"/>
        <w:ind w:firstLine="709"/>
        <w:jc w:val="both"/>
        <w:rPr>
          <w:rFonts w:ascii="Times New Roman" w:eastAsia="Times New Roman" w:hAnsi="Times New Roman" w:cs="Times New Roman"/>
          <w:sz w:val="24"/>
          <w:szCs w:val="24"/>
        </w:rPr>
      </w:pPr>
      <w:r w:rsidRPr="00246E3A">
        <w:rPr>
          <w:rFonts w:ascii="Times New Roman" w:eastAsia="Times New Roman" w:hAnsi="Times New Roman" w:cs="Times New Roman"/>
          <w:sz w:val="24"/>
          <w:szCs w:val="24"/>
        </w:rPr>
        <w:t>9.1. Доплата к пенсии назначается с первого числа месяца, в котором лицо, имеющее право на данную пенсию, обратилось за ней, но не ранее чем со д</w:t>
      </w:r>
      <w:r>
        <w:rPr>
          <w:rFonts w:ascii="Times New Roman" w:eastAsia="Times New Roman" w:hAnsi="Times New Roman" w:cs="Times New Roman"/>
          <w:sz w:val="24"/>
          <w:szCs w:val="24"/>
        </w:rPr>
        <w:t xml:space="preserve">ня возникновения права на нее. </w:t>
      </w:r>
    </w:p>
    <w:p w:rsidR="009F15CD" w:rsidRDefault="00246E3A">
      <w:pPr>
        <w:spacing w:after="1" w:line="220" w:lineRule="atLeast"/>
        <w:jc w:val="center"/>
        <w:outlineLvl w:val="1"/>
        <w:rPr>
          <w:rFonts w:ascii="Times New Roman" w:hAnsi="Times New Roman" w:cs="Times New Roman"/>
          <w:b/>
          <w:sz w:val="24"/>
          <w:szCs w:val="24"/>
        </w:rPr>
      </w:pPr>
      <w:r>
        <w:rPr>
          <w:rFonts w:ascii="Times New Roman" w:hAnsi="Times New Roman" w:cs="Times New Roman"/>
          <w:b/>
          <w:sz w:val="24"/>
          <w:szCs w:val="24"/>
        </w:rPr>
        <w:t>10</w:t>
      </w:r>
      <w:r w:rsidR="009F15CD" w:rsidRPr="00C26F6B">
        <w:rPr>
          <w:rFonts w:ascii="Times New Roman" w:hAnsi="Times New Roman" w:cs="Times New Roman"/>
          <w:b/>
          <w:sz w:val="24"/>
          <w:szCs w:val="24"/>
        </w:rPr>
        <w:t>. Заключительные положения</w:t>
      </w:r>
    </w:p>
    <w:p w:rsidR="00682832" w:rsidRDefault="00682832">
      <w:pPr>
        <w:spacing w:after="1" w:line="220" w:lineRule="atLeast"/>
        <w:jc w:val="center"/>
        <w:outlineLvl w:val="1"/>
        <w:rPr>
          <w:rFonts w:ascii="Times New Roman" w:hAnsi="Times New Roman" w:cs="Times New Roman"/>
          <w:sz w:val="24"/>
          <w:szCs w:val="24"/>
        </w:rPr>
      </w:pPr>
    </w:p>
    <w:p w:rsidR="00A70A09" w:rsidRPr="00C26F6B" w:rsidRDefault="00A70A09">
      <w:pPr>
        <w:spacing w:after="1" w:line="220" w:lineRule="atLeast"/>
        <w:jc w:val="center"/>
        <w:outlineLvl w:val="1"/>
        <w:rPr>
          <w:rFonts w:ascii="Times New Roman" w:hAnsi="Times New Roman" w:cs="Times New Roman"/>
          <w:sz w:val="24"/>
          <w:szCs w:val="24"/>
        </w:rPr>
      </w:pPr>
    </w:p>
    <w:p w:rsidR="009F15CD" w:rsidRPr="00C26F6B" w:rsidRDefault="00682832" w:rsidP="00682832">
      <w:pPr>
        <w:spacing w:after="1" w:line="220" w:lineRule="atLeast"/>
        <w:jc w:val="both"/>
        <w:rPr>
          <w:rFonts w:ascii="Times New Roman" w:hAnsi="Times New Roman" w:cs="Times New Roman"/>
          <w:sz w:val="24"/>
          <w:szCs w:val="24"/>
        </w:rPr>
      </w:pPr>
      <w:r>
        <w:t xml:space="preserve">            </w:t>
      </w:r>
      <w:r w:rsidR="009F15CD" w:rsidRPr="00C26F6B">
        <w:rPr>
          <w:rFonts w:ascii="Times New Roman" w:hAnsi="Times New Roman" w:cs="Times New Roman"/>
          <w:sz w:val="24"/>
          <w:szCs w:val="24"/>
        </w:rPr>
        <w:t xml:space="preserve">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в </w:t>
      </w:r>
      <w:r w:rsidR="004C4C02">
        <w:rPr>
          <w:rFonts w:ascii="Times New Roman" w:hAnsi="Times New Roman" w:cs="Times New Roman"/>
          <w:sz w:val="24"/>
          <w:szCs w:val="24"/>
        </w:rPr>
        <w:t>администрации Россошанского муниципального района.</w:t>
      </w:r>
    </w:p>
    <w:p w:rsidR="009F15CD" w:rsidRDefault="009F15CD">
      <w:pPr>
        <w:spacing w:after="1" w:line="220" w:lineRule="atLeast"/>
        <w:jc w:val="both"/>
        <w:rPr>
          <w:rFonts w:ascii="Times New Roman" w:hAnsi="Times New Roman" w:cs="Times New Roman"/>
          <w:sz w:val="24"/>
          <w:szCs w:val="24"/>
        </w:rPr>
      </w:pPr>
    </w:p>
    <w:p w:rsidR="004C4C02" w:rsidRDefault="004C4C02">
      <w:pPr>
        <w:spacing w:after="1" w:line="220" w:lineRule="atLeast"/>
        <w:jc w:val="both"/>
        <w:rPr>
          <w:rFonts w:ascii="Times New Roman" w:hAnsi="Times New Roman" w:cs="Times New Roman"/>
          <w:sz w:val="24"/>
          <w:szCs w:val="24"/>
        </w:rPr>
      </w:pPr>
    </w:p>
    <w:p w:rsidR="004C4C02" w:rsidRDefault="004C4C02">
      <w:pPr>
        <w:spacing w:after="1" w:line="220" w:lineRule="atLeast"/>
        <w:jc w:val="both"/>
        <w:rPr>
          <w:rFonts w:ascii="Times New Roman" w:hAnsi="Times New Roman" w:cs="Times New Roman"/>
          <w:sz w:val="24"/>
          <w:szCs w:val="24"/>
        </w:rPr>
      </w:pPr>
    </w:p>
    <w:p w:rsidR="00682832" w:rsidRDefault="00682832">
      <w:pPr>
        <w:spacing w:after="1" w:line="220" w:lineRule="atLeast"/>
        <w:jc w:val="both"/>
        <w:rPr>
          <w:rFonts w:ascii="Times New Roman" w:hAnsi="Times New Roman" w:cs="Times New Roman"/>
          <w:sz w:val="24"/>
          <w:szCs w:val="24"/>
        </w:rPr>
      </w:pPr>
    </w:p>
    <w:p w:rsidR="004C4C02" w:rsidRDefault="004C4C02">
      <w:pPr>
        <w:spacing w:after="1" w:line="220" w:lineRule="atLeast"/>
        <w:jc w:val="both"/>
        <w:rPr>
          <w:rFonts w:ascii="Times New Roman" w:hAnsi="Times New Roman" w:cs="Times New Roman"/>
          <w:sz w:val="24"/>
          <w:szCs w:val="24"/>
        </w:rPr>
      </w:pPr>
    </w:p>
    <w:p w:rsidR="004C4C02" w:rsidRDefault="004C4C0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Глава Россошанского </w:t>
      </w:r>
    </w:p>
    <w:p w:rsidR="004C4C02" w:rsidRDefault="004C4C02">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В. М. </w:t>
      </w:r>
      <w:proofErr w:type="spellStart"/>
      <w:r>
        <w:rPr>
          <w:rFonts w:ascii="Times New Roman" w:hAnsi="Times New Roman" w:cs="Times New Roman"/>
          <w:sz w:val="24"/>
          <w:szCs w:val="24"/>
        </w:rPr>
        <w:t>Сисюк</w:t>
      </w:r>
      <w:proofErr w:type="spellEnd"/>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Default="00885FB7">
      <w:pPr>
        <w:spacing w:after="1" w:line="220" w:lineRule="atLeast"/>
        <w:jc w:val="both"/>
        <w:rPr>
          <w:rFonts w:ascii="Times New Roman" w:hAnsi="Times New Roman" w:cs="Times New Roman"/>
          <w:sz w:val="24"/>
          <w:szCs w:val="24"/>
        </w:rPr>
      </w:pPr>
    </w:p>
    <w:p w:rsidR="00885FB7" w:rsidRPr="00C26F6B" w:rsidRDefault="00885FB7">
      <w:pPr>
        <w:spacing w:after="1" w:line="220" w:lineRule="atLeast"/>
        <w:jc w:val="both"/>
        <w:rPr>
          <w:rFonts w:ascii="Times New Roman" w:hAnsi="Times New Roman" w:cs="Times New Roman"/>
          <w:sz w:val="24"/>
          <w:szCs w:val="24"/>
        </w:rPr>
      </w:pPr>
      <w:bookmarkStart w:id="8" w:name="_GoBack"/>
      <w:bookmarkEnd w:id="8"/>
    </w:p>
    <w:sectPr w:rsidR="00885FB7" w:rsidRPr="00C26F6B" w:rsidSect="00885FB7">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961"/>
    <w:multiLevelType w:val="hybridMultilevel"/>
    <w:tmpl w:val="9E4E92C0"/>
    <w:lvl w:ilvl="0" w:tplc="8D1A8116">
      <w:start w:val="8"/>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 w15:restartNumberingAfterBreak="0">
    <w:nsid w:val="37F0328D"/>
    <w:multiLevelType w:val="hybridMultilevel"/>
    <w:tmpl w:val="8C94B62A"/>
    <w:lvl w:ilvl="0" w:tplc="29A05D24">
      <w:start w:val="7"/>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 w15:restartNumberingAfterBreak="0">
    <w:nsid w:val="6A9D638A"/>
    <w:multiLevelType w:val="hybridMultilevel"/>
    <w:tmpl w:val="CC66EE62"/>
    <w:lvl w:ilvl="0" w:tplc="EC40E95A">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15CD"/>
    <w:rsid w:val="00001DA2"/>
    <w:rsid w:val="00007DFF"/>
    <w:rsid w:val="00020A47"/>
    <w:rsid w:val="00032CB7"/>
    <w:rsid w:val="00073EDC"/>
    <w:rsid w:val="00092883"/>
    <w:rsid w:val="000A6A3F"/>
    <w:rsid w:val="00136176"/>
    <w:rsid w:val="00160A38"/>
    <w:rsid w:val="001754CB"/>
    <w:rsid w:val="00246E3A"/>
    <w:rsid w:val="002520FD"/>
    <w:rsid w:val="00263512"/>
    <w:rsid w:val="00265576"/>
    <w:rsid w:val="002D3E20"/>
    <w:rsid w:val="003236E2"/>
    <w:rsid w:val="003309A4"/>
    <w:rsid w:val="00374014"/>
    <w:rsid w:val="00381D0B"/>
    <w:rsid w:val="003C4019"/>
    <w:rsid w:val="003D4569"/>
    <w:rsid w:val="003E26F4"/>
    <w:rsid w:val="00400E9B"/>
    <w:rsid w:val="00420CEC"/>
    <w:rsid w:val="004405F3"/>
    <w:rsid w:val="00473755"/>
    <w:rsid w:val="00476565"/>
    <w:rsid w:val="004912FB"/>
    <w:rsid w:val="004B0DA8"/>
    <w:rsid w:val="004C4C02"/>
    <w:rsid w:val="005963C3"/>
    <w:rsid w:val="005F579B"/>
    <w:rsid w:val="00655FDD"/>
    <w:rsid w:val="00682832"/>
    <w:rsid w:val="006A0B85"/>
    <w:rsid w:val="007B5114"/>
    <w:rsid w:val="007C1E01"/>
    <w:rsid w:val="007E3D08"/>
    <w:rsid w:val="0082269D"/>
    <w:rsid w:val="00834746"/>
    <w:rsid w:val="00837E70"/>
    <w:rsid w:val="008612B9"/>
    <w:rsid w:val="00885FB7"/>
    <w:rsid w:val="008C2BFC"/>
    <w:rsid w:val="0095538C"/>
    <w:rsid w:val="0098267C"/>
    <w:rsid w:val="009B646C"/>
    <w:rsid w:val="009F15CD"/>
    <w:rsid w:val="009F7017"/>
    <w:rsid w:val="00A70A09"/>
    <w:rsid w:val="00A8655F"/>
    <w:rsid w:val="00AF738C"/>
    <w:rsid w:val="00B11EA6"/>
    <w:rsid w:val="00B649D4"/>
    <w:rsid w:val="00B768C1"/>
    <w:rsid w:val="00BB0310"/>
    <w:rsid w:val="00BC0A2A"/>
    <w:rsid w:val="00C26F6B"/>
    <w:rsid w:val="00C4579F"/>
    <w:rsid w:val="00C47D8F"/>
    <w:rsid w:val="00CA31A4"/>
    <w:rsid w:val="00CA7057"/>
    <w:rsid w:val="00CB6B1B"/>
    <w:rsid w:val="00D23F9C"/>
    <w:rsid w:val="00DA3A5D"/>
    <w:rsid w:val="00DF12BF"/>
    <w:rsid w:val="00EA5A94"/>
    <w:rsid w:val="00F42AC5"/>
    <w:rsid w:val="00FC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72BF"/>
  <w15:docId w15:val="{DC70450C-8313-49D1-8B70-8DA414A3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5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C4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4C02"/>
    <w:rPr>
      <w:rFonts w:ascii="Tahoma" w:hAnsi="Tahoma" w:cs="Tahoma"/>
      <w:sz w:val="16"/>
      <w:szCs w:val="16"/>
    </w:rPr>
  </w:style>
  <w:style w:type="paragraph" w:customStyle="1" w:styleId="1">
    <w:name w:val="Абзац списка1"/>
    <w:basedOn w:val="a"/>
    <w:rsid w:val="00246E3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57393EB21A68266233F4E4D038BC7F0B5CC387EF6220DFF7CDB71C967E18F63C854322E380301A6995A82B63B4731B4980F49B8EF2706c2S9L" TargetMode="External"/><Relationship Id="rId13" Type="http://schemas.openxmlformats.org/officeDocument/2006/relationships/hyperlink" Target="consultantplus://offline/ref=ABD57393EB21A68266233F4E4D038BC7F0BAC5397AF2220DFF7CDB71C967E18F71C80C3E2E3B1902AB8C0CD3F0c6SFL" TargetMode="External"/><Relationship Id="rId3" Type="http://schemas.openxmlformats.org/officeDocument/2006/relationships/settings" Target="settings.xml"/><Relationship Id="rId7" Type="http://schemas.openxmlformats.org/officeDocument/2006/relationships/hyperlink" Target="consultantplus://offline/ref=ABD57393EB21A68266233F4E4D038BC7F0B5CC387EF6220DFF7CDB71C967E18F63C854322E380301A6995A82B63B4731B4980F49B8EF2706c2S9L" TargetMode="External"/><Relationship Id="rId12" Type="http://schemas.openxmlformats.org/officeDocument/2006/relationships/hyperlink" Target="consultantplus://offline/ref=ABD57393EB21A68266233F4E4D038BC7F0B5C63F7FF0220DFF7CDB71C967E18F71C80C3E2E3B1902AB8C0CD3F0c6SF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BD57393EB21A68266233F4E4D038BC7F0B5C63F7FF0220DFF7CDB71C967E18F71C80C3E2E3B1902AB8C0CD3F0c6SFL" TargetMode="External"/><Relationship Id="rId11" Type="http://schemas.openxmlformats.org/officeDocument/2006/relationships/hyperlink" Target="consultantplus://offline/ref=ABD57393EB21A68266233F4E4D038BC7F0BAC5397AF2220DFF7CDB71C967E18F71C80C3E2E3B1902AB8C0CD3F0c6SFL" TargetMode="External"/><Relationship Id="rId5" Type="http://schemas.openxmlformats.org/officeDocument/2006/relationships/image" Target="media/image1.jpeg"/><Relationship Id="rId15" Type="http://schemas.openxmlformats.org/officeDocument/2006/relationships/hyperlink" Target="consultantplus://offline/ref=ABD57393EB21A68266233F4E4D038BC7F0B5C63F7FF0220DFF7CDB71C967E18F63C854322E38060BA6995A82B63B4731B4980F49B8EF2706c2S9L" TargetMode="External"/><Relationship Id="rId10" Type="http://schemas.openxmlformats.org/officeDocument/2006/relationships/hyperlink" Target="consultantplus://offline/ref=ABD57393EB21A68266233F4E4D038BC7F0B5C63F7FF0220DFF7CDB71C967E18F71C80C3E2E3B1902AB8C0CD3F0c6SFL" TargetMode="External"/><Relationship Id="rId4" Type="http://schemas.openxmlformats.org/officeDocument/2006/relationships/webSettings" Target="webSettings.xml"/><Relationship Id="rId9" Type="http://schemas.openxmlformats.org/officeDocument/2006/relationships/hyperlink" Target="consultantplus://offline/ref=ABD57393EB21A68266233F4E4D038BC7F0B5CC387EF6220DFF7CDB71C967E18F63C854322E380301A6995A82B63B4731B4980F49B8EF2706c2S9L" TargetMode="External"/><Relationship Id="rId14" Type="http://schemas.openxmlformats.org/officeDocument/2006/relationships/hyperlink" Target="consultantplus://offline/ref=ABD57393EB21A68266233F4E4D038BC7F0B5C63F7FF0220DFF7CDB71C967E18F71C80C3E2E3B1902AB8C0CD3F0c6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62</cp:revision>
  <cp:lastPrinted>2021-10-08T13:08:00Z</cp:lastPrinted>
  <dcterms:created xsi:type="dcterms:W3CDTF">2021-09-03T12:48:00Z</dcterms:created>
  <dcterms:modified xsi:type="dcterms:W3CDTF">2021-10-28T09:38:00Z</dcterms:modified>
</cp:coreProperties>
</file>