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5008" w14:textId="77777777" w:rsidR="006D6532" w:rsidRDefault="006D6532" w:rsidP="006D6532">
      <w:pPr>
        <w:pStyle w:val="a4"/>
        <w:jc w:val="center"/>
        <w:rPr>
          <w:b/>
          <w:szCs w:val="28"/>
        </w:rPr>
      </w:pPr>
    </w:p>
    <w:p w14:paraId="4CCE42FF" w14:textId="1405E898" w:rsidR="006D6532" w:rsidRPr="00E85889" w:rsidRDefault="006D6532" w:rsidP="00335DD8">
      <w:pPr>
        <w:pStyle w:val="a6"/>
        <w:ind w:right="-108"/>
        <w:jc w:val="center"/>
        <w:rPr>
          <w:rFonts w:ascii="Calibri" w:hAnsi="Calibri"/>
          <w:b/>
          <w:bCs/>
          <w:spacing w:val="40"/>
          <w:sz w:val="24"/>
          <w:szCs w:val="30"/>
        </w:rPr>
      </w:pPr>
      <w:r w:rsidRPr="00A92D07">
        <w:rPr>
          <w:noProof/>
        </w:rPr>
        <w:drawing>
          <wp:inline distT="0" distB="0" distL="0" distR="0" wp14:anchorId="2D9CFCE9" wp14:editId="1E5736A8">
            <wp:extent cx="542925" cy="685800"/>
            <wp:effectExtent l="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1FED0B14" w14:textId="77777777" w:rsidR="006D6532" w:rsidRPr="006F0DDA" w:rsidRDefault="006D6532" w:rsidP="006D6532">
      <w:pPr>
        <w:pStyle w:val="a4"/>
        <w:jc w:val="center"/>
        <w:rPr>
          <w:b/>
          <w:sz w:val="26"/>
          <w:szCs w:val="26"/>
        </w:rPr>
      </w:pPr>
      <w:r w:rsidRPr="006F0DDA">
        <w:rPr>
          <w:b/>
          <w:sz w:val="26"/>
          <w:szCs w:val="26"/>
        </w:rPr>
        <w:t xml:space="preserve">СОВЕТ НАРОДНЫХ ДЕПУТАТОВ </w:t>
      </w:r>
    </w:p>
    <w:p w14:paraId="63CEBAF5" w14:textId="77777777" w:rsidR="006D6532" w:rsidRPr="006F0DDA" w:rsidRDefault="006D6532" w:rsidP="006D6532">
      <w:pPr>
        <w:pStyle w:val="a4"/>
        <w:jc w:val="center"/>
        <w:rPr>
          <w:b/>
          <w:sz w:val="26"/>
          <w:szCs w:val="26"/>
        </w:rPr>
      </w:pPr>
      <w:r w:rsidRPr="006F0DDA">
        <w:rPr>
          <w:b/>
          <w:sz w:val="26"/>
          <w:szCs w:val="26"/>
        </w:rPr>
        <w:t xml:space="preserve">РОССОШАНСКОГО МУНИЦИПАЛЬНОГО РАЙОНА </w:t>
      </w:r>
    </w:p>
    <w:p w14:paraId="0CE727CB" w14:textId="77777777" w:rsidR="006D6532" w:rsidRPr="006F0DDA" w:rsidRDefault="006D6532" w:rsidP="006D6532">
      <w:pPr>
        <w:pStyle w:val="a4"/>
        <w:jc w:val="center"/>
        <w:rPr>
          <w:b/>
          <w:sz w:val="26"/>
          <w:szCs w:val="26"/>
        </w:rPr>
      </w:pPr>
      <w:r w:rsidRPr="006F0DDA">
        <w:rPr>
          <w:b/>
          <w:sz w:val="26"/>
          <w:szCs w:val="26"/>
        </w:rPr>
        <w:t>ВОРОНЕЖСКОЙ ОБЛАСТИ</w:t>
      </w:r>
    </w:p>
    <w:p w14:paraId="1AEE419C" w14:textId="77777777" w:rsidR="006D6532" w:rsidRPr="006F0DDA" w:rsidRDefault="006D6532" w:rsidP="006D6532">
      <w:pPr>
        <w:pStyle w:val="a4"/>
        <w:jc w:val="center"/>
        <w:rPr>
          <w:b/>
          <w:sz w:val="26"/>
          <w:szCs w:val="26"/>
        </w:rPr>
      </w:pPr>
    </w:p>
    <w:p w14:paraId="4157AD40" w14:textId="77777777" w:rsidR="006D6532" w:rsidRPr="006F0DDA" w:rsidRDefault="006D6532" w:rsidP="006D6532">
      <w:pPr>
        <w:pStyle w:val="a4"/>
        <w:jc w:val="center"/>
        <w:rPr>
          <w:b/>
          <w:sz w:val="26"/>
          <w:szCs w:val="26"/>
        </w:rPr>
      </w:pPr>
      <w:r w:rsidRPr="006F0DDA">
        <w:rPr>
          <w:b/>
          <w:sz w:val="26"/>
          <w:szCs w:val="26"/>
        </w:rPr>
        <w:t>РЕШЕНИЕ</w:t>
      </w:r>
    </w:p>
    <w:p w14:paraId="5B9E5733" w14:textId="77777777" w:rsidR="006D6532" w:rsidRPr="006F0DDA" w:rsidRDefault="006D6532" w:rsidP="006D6532">
      <w:pPr>
        <w:jc w:val="center"/>
        <w:rPr>
          <w:b/>
          <w:sz w:val="26"/>
          <w:szCs w:val="26"/>
        </w:rPr>
      </w:pPr>
      <w:r w:rsidRPr="006F0DDA">
        <w:rPr>
          <w:b/>
          <w:sz w:val="26"/>
          <w:szCs w:val="26"/>
        </w:rPr>
        <w:t xml:space="preserve">31 сессии </w:t>
      </w:r>
    </w:p>
    <w:p w14:paraId="64842F65" w14:textId="77777777" w:rsidR="006D6532" w:rsidRPr="006F0DDA" w:rsidRDefault="006D6532" w:rsidP="006D6532">
      <w:pPr>
        <w:pStyle w:val="a4"/>
        <w:rPr>
          <w:sz w:val="26"/>
          <w:szCs w:val="26"/>
        </w:rPr>
      </w:pPr>
    </w:p>
    <w:p w14:paraId="3E1B16CD" w14:textId="6FDB93F7" w:rsidR="006D6532" w:rsidRPr="006F0DDA" w:rsidRDefault="006D6532" w:rsidP="006D6532">
      <w:pPr>
        <w:pStyle w:val="a4"/>
        <w:rPr>
          <w:sz w:val="26"/>
          <w:szCs w:val="26"/>
        </w:rPr>
      </w:pPr>
      <w:r w:rsidRPr="006F0DDA">
        <w:rPr>
          <w:sz w:val="26"/>
          <w:szCs w:val="26"/>
        </w:rPr>
        <w:t xml:space="preserve">от </w:t>
      </w:r>
      <w:r w:rsidR="00335DD8">
        <w:rPr>
          <w:sz w:val="26"/>
          <w:szCs w:val="26"/>
        </w:rPr>
        <w:t>27 октября</w:t>
      </w:r>
      <w:r w:rsidRPr="006F0DDA">
        <w:rPr>
          <w:sz w:val="26"/>
          <w:szCs w:val="26"/>
        </w:rPr>
        <w:t xml:space="preserve"> 2021 </w:t>
      </w:r>
      <w:proofErr w:type="gramStart"/>
      <w:r w:rsidRPr="006F0DDA">
        <w:rPr>
          <w:sz w:val="26"/>
          <w:szCs w:val="26"/>
        </w:rPr>
        <w:t>года  №</w:t>
      </w:r>
      <w:proofErr w:type="gramEnd"/>
      <w:r w:rsidR="00335DD8">
        <w:rPr>
          <w:sz w:val="26"/>
          <w:szCs w:val="26"/>
        </w:rPr>
        <w:t xml:space="preserve"> 219</w:t>
      </w:r>
    </w:p>
    <w:p w14:paraId="30467989" w14:textId="0BC47E39" w:rsidR="006D6532" w:rsidRPr="006F0DDA" w:rsidRDefault="006D6532" w:rsidP="006D6532">
      <w:pPr>
        <w:pStyle w:val="a4"/>
        <w:rPr>
          <w:sz w:val="24"/>
          <w:szCs w:val="24"/>
        </w:rPr>
      </w:pPr>
      <w:r w:rsidRPr="006F0DDA">
        <w:rPr>
          <w:sz w:val="24"/>
          <w:szCs w:val="24"/>
        </w:rPr>
        <w:t xml:space="preserve">             </w:t>
      </w:r>
      <w:r>
        <w:rPr>
          <w:sz w:val="24"/>
          <w:szCs w:val="24"/>
        </w:rPr>
        <w:t xml:space="preserve">  </w:t>
      </w:r>
      <w:r w:rsidRPr="006F0DDA">
        <w:rPr>
          <w:sz w:val="24"/>
          <w:szCs w:val="24"/>
        </w:rPr>
        <w:t xml:space="preserve">      </w:t>
      </w:r>
      <w:r>
        <w:rPr>
          <w:sz w:val="24"/>
          <w:szCs w:val="24"/>
        </w:rPr>
        <w:t xml:space="preserve"> </w:t>
      </w:r>
      <w:r w:rsidRPr="006F0DDA">
        <w:rPr>
          <w:sz w:val="24"/>
          <w:szCs w:val="24"/>
        </w:rPr>
        <w:t>г. Россошь</w:t>
      </w:r>
    </w:p>
    <w:p w14:paraId="1AB1460D" w14:textId="77777777" w:rsidR="006D6532" w:rsidRPr="006F0DDA" w:rsidRDefault="006D6532" w:rsidP="006D6532">
      <w:pPr>
        <w:pStyle w:val="a4"/>
        <w:rPr>
          <w:sz w:val="24"/>
          <w:szCs w:val="24"/>
        </w:rPr>
      </w:pPr>
    </w:p>
    <w:p w14:paraId="1DD92CED" w14:textId="77777777" w:rsidR="006D6532" w:rsidRPr="006F0DDA" w:rsidRDefault="006D6532" w:rsidP="006D6532">
      <w:pPr>
        <w:pStyle w:val="a4"/>
        <w:tabs>
          <w:tab w:val="left" w:pos="4678"/>
          <w:tab w:val="left" w:pos="4820"/>
        </w:tabs>
        <w:ind w:right="3827"/>
        <w:rPr>
          <w:sz w:val="26"/>
          <w:szCs w:val="26"/>
        </w:rPr>
      </w:pPr>
      <w:r w:rsidRPr="006F0DDA">
        <w:rPr>
          <w:bCs/>
          <w:kern w:val="28"/>
          <w:sz w:val="26"/>
          <w:szCs w:val="26"/>
        </w:rPr>
        <w:t xml:space="preserve">Об утверждении </w:t>
      </w:r>
      <w:proofErr w:type="gramStart"/>
      <w:r w:rsidRPr="006F0DDA">
        <w:rPr>
          <w:bCs/>
          <w:kern w:val="28"/>
          <w:sz w:val="26"/>
          <w:szCs w:val="26"/>
        </w:rPr>
        <w:t>Положения  по</w:t>
      </w:r>
      <w:proofErr w:type="gramEnd"/>
      <w:r w:rsidRPr="006F0DDA">
        <w:rPr>
          <w:bCs/>
          <w:kern w:val="28"/>
          <w:sz w:val="26"/>
          <w:szCs w:val="26"/>
        </w:rPr>
        <w:t xml:space="preserve"> </w:t>
      </w:r>
      <w:r w:rsidRPr="006F0DDA">
        <w:rPr>
          <w:bCs/>
          <w:iCs/>
          <w:kern w:val="28"/>
          <w:sz w:val="26"/>
          <w:szCs w:val="26"/>
        </w:rPr>
        <w:t>осуществлению муниципального земельного контроля на территории сельских поселений Россошанского муниципального района</w:t>
      </w:r>
    </w:p>
    <w:p w14:paraId="2F9D4F86" w14:textId="77777777" w:rsidR="006D6532" w:rsidRPr="006F0DDA" w:rsidRDefault="006D6532" w:rsidP="006D6532">
      <w:pPr>
        <w:ind w:firstLine="851"/>
        <w:contextualSpacing/>
        <w:jc w:val="both"/>
        <w:rPr>
          <w:sz w:val="26"/>
          <w:szCs w:val="26"/>
        </w:rPr>
      </w:pPr>
    </w:p>
    <w:p w14:paraId="41008FD6" w14:textId="77777777" w:rsidR="006D6532" w:rsidRPr="006F0DDA" w:rsidRDefault="006D6532" w:rsidP="006D6532">
      <w:pPr>
        <w:ind w:firstLine="851"/>
        <w:jc w:val="both"/>
        <w:rPr>
          <w:sz w:val="26"/>
          <w:szCs w:val="26"/>
        </w:rPr>
      </w:pPr>
      <w:r w:rsidRPr="006F0DDA">
        <w:rPr>
          <w:sz w:val="26"/>
          <w:szCs w:val="26"/>
        </w:rPr>
        <w:t>В соответствии со статьей 72 Земельного кодекса Российской Федерации, пунктом 3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Законом Воронежской области от 18.07.2016 № 106-ОЗ «О порядке осуществления муниципального земельного контроля на территории Воронежской области», Уставом муниципального образования Россошанский муниципальный район Воронежской области, Совет народных депутатов Россошанского муниципального района</w:t>
      </w:r>
    </w:p>
    <w:p w14:paraId="4D9ADB82" w14:textId="77777777" w:rsidR="006D6532" w:rsidRPr="006F0DDA" w:rsidRDefault="006D6532" w:rsidP="006D6532">
      <w:pPr>
        <w:ind w:firstLine="851"/>
        <w:jc w:val="center"/>
        <w:rPr>
          <w:sz w:val="26"/>
          <w:szCs w:val="26"/>
        </w:rPr>
      </w:pPr>
      <w:r w:rsidRPr="006F0DDA">
        <w:rPr>
          <w:sz w:val="26"/>
          <w:szCs w:val="26"/>
        </w:rPr>
        <w:t>РЕШИЛ:</w:t>
      </w:r>
    </w:p>
    <w:p w14:paraId="48E3F11A" w14:textId="77777777" w:rsidR="006D6532" w:rsidRPr="006F0DDA" w:rsidRDefault="006D6532" w:rsidP="006D6532">
      <w:pPr>
        <w:ind w:firstLine="851"/>
        <w:jc w:val="center"/>
        <w:rPr>
          <w:sz w:val="26"/>
          <w:szCs w:val="26"/>
        </w:rPr>
      </w:pPr>
    </w:p>
    <w:p w14:paraId="6BA55B58" w14:textId="77777777" w:rsidR="006D6532" w:rsidRPr="006F0DDA" w:rsidRDefault="006D6532" w:rsidP="006D6532">
      <w:pPr>
        <w:pStyle w:val="a5"/>
        <w:numPr>
          <w:ilvl w:val="0"/>
          <w:numId w:val="1"/>
        </w:numPr>
        <w:spacing w:line="240" w:lineRule="auto"/>
        <w:ind w:left="0" w:firstLine="426"/>
        <w:jc w:val="both"/>
        <w:rPr>
          <w:rFonts w:ascii="Times New Roman" w:hAnsi="Times New Roman"/>
          <w:sz w:val="26"/>
          <w:szCs w:val="26"/>
        </w:rPr>
      </w:pPr>
      <w:r w:rsidRPr="006F0DDA">
        <w:rPr>
          <w:rFonts w:ascii="Times New Roman" w:hAnsi="Times New Roman"/>
          <w:sz w:val="26"/>
          <w:szCs w:val="26"/>
        </w:rPr>
        <w:t>Утвердить Положение по осуществлению муниципального земельного контроля на территории сельских поселений Россошанского муниципального района Воронежской области согласно приложению № 1 к настоящему решению.</w:t>
      </w:r>
    </w:p>
    <w:p w14:paraId="41AE2432" w14:textId="77777777" w:rsidR="006D6532" w:rsidRPr="006F0DDA" w:rsidRDefault="006D6532" w:rsidP="006D6532">
      <w:pPr>
        <w:pStyle w:val="a5"/>
        <w:numPr>
          <w:ilvl w:val="0"/>
          <w:numId w:val="1"/>
        </w:numPr>
        <w:spacing w:line="240" w:lineRule="auto"/>
        <w:ind w:left="0" w:firstLine="426"/>
        <w:jc w:val="both"/>
        <w:rPr>
          <w:rFonts w:ascii="Times New Roman" w:hAnsi="Times New Roman"/>
          <w:sz w:val="26"/>
          <w:szCs w:val="26"/>
        </w:rPr>
      </w:pPr>
      <w:r w:rsidRPr="006F0DDA">
        <w:rPr>
          <w:rFonts w:ascii="Times New Roman" w:hAnsi="Times New Roman"/>
          <w:sz w:val="26"/>
          <w:szCs w:val="26"/>
        </w:rPr>
        <w:t xml:space="preserve"> Утвердить ключевые показатели муниципального земельного контроля на территории сельских поселений Россошанского муниципального района Воронежской области и их целевые значения согласно приложению № 2 к настоящему решению.</w:t>
      </w:r>
    </w:p>
    <w:p w14:paraId="50AF7B4A" w14:textId="77777777" w:rsidR="006D6532" w:rsidRPr="006F0DDA" w:rsidRDefault="006D6532" w:rsidP="006D6532">
      <w:pPr>
        <w:pStyle w:val="a5"/>
        <w:numPr>
          <w:ilvl w:val="0"/>
          <w:numId w:val="1"/>
        </w:numPr>
        <w:spacing w:after="0" w:line="240" w:lineRule="auto"/>
        <w:ind w:left="0" w:firstLine="426"/>
        <w:jc w:val="both"/>
        <w:rPr>
          <w:rFonts w:ascii="Times New Roman" w:hAnsi="Times New Roman"/>
          <w:sz w:val="26"/>
          <w:szCs w:val="26"/>
        </w:rPr>
      </w:pPr>
      <w:r w:rsidRPr="006F0DDA">
        <w:rPr>
          <w:rFonts w:ascii="Times New Roman" w:hAnsi="Times New Roman"/>
          <w:sz w:val="26"/>
          <w:szCs w:val="26"/>
        </w:rPr>
        <w:t>Утвердить индикативные показатели муниципального земельного контроля на территории сельских поселений Россошанского муниципального района Воронежской области согласно приложению № 3 к настоящему решению.</w:t>
      </w:r>
    </w:p>
    <w:p w14:paraId="771999A6" w14:textId="77777777" w:rsidR="006D6532" w:rsidRPr="006F0DDA" w:rsidRDefault="006D6532" w:rsidP="006D6532">
      <w:pPr>
        <w:pStyle w:val="ConsPlusTitle"/>
        <w:numPr>
          <w:ilvl w:val="0"/>
          <w:numId w:val="1"/>
        </w:numPr>
        <w:suppressAutoHyphens w:val="0"/>
        <w:autoSpaceDN w:val="0"/>
        <w:adjustRightInd w:val="0"/>
        <w:ind w:left="0" w:right="-1" w:firstLine="426"/>
        <w:jc w:val="both"/>
        <w:rPr>
          <w:rFonts w:ascii="Times New Roman" w:hAnsi="Times New Roman"/>
          <w:b w:val="0"/>
          <w:sz w:val="26"/>
          <w:szCs w:val="26"/>
        </w:rPr>
      </w:pPr>
      <w:r w:rsidRPr="006F0DDA">
        <w:rPr>
          <w:rFonts w:ascii="Times New Roman" w:hAnsi="Times New Roman"/>
          <w:b w:val="0"/>
          <w:sz w:val="26"/>
          <w:szCs w:val="26"/>
        </w:rPr>
        <w:t>Опубликовать настоящее решение в официальном вестнике газеты «Россошанский курьер»</w:t>
      </w:r>
      <w:r w:rsidRPr="006F0DDA">
        <w:rPr>
          <w:rFonts w:ascii="Times New Roman" w:hAnsi="Times New Roman"/>
          <w:b w:val="0"/>
          <w:sz w:val="26"/>
          <w:szCs w:val="26"/>
          <w:lang w:bidi="en-US"/>
        </w:rPr>
        <w:t xml:space="preserve"> и разместить на официальном сайте Совета народных депутатов Россошанского муниципального района в сети интернет</w:t>
      </w:r>
      <w:r w:rsidRPr="006F0DDA">
        <w:rPr>
          <w:rFonts w:ascii="Times New Roman" w:hAnsi="Times New Roman"/>
          <w:b w:val="0"/>
          <w:sz w:val="26"/>
          <w:szCs w:val="26"/>
        </w:rPr>
        <w:t>.</w:t>
      </w:r>
    </w:p>
    <w:p w14:paraId="2C28785B" w14:textId="77777777" w:rsidR="006D6532" w:rsidRPr="006F0DDA" w:rsidRDefault="006D6532" w:rsidP="006D6532">
      <w:pPr>
        <w:pStyle w:val="ConsPlusTitle"/>
        <w:numPr>
          <w:ilvl w:val="0"/>
          <w:numId w:val="1"/>
        </w:numPr>
        <w:suppressAutoHyphens w:val="0"/>
        <w:autoSpaceDN w:val="0"/>
        <w:adjustRightInd w:val="0"/>
        <w:ind w:left="0" w:right="-1" w:firstLine="426"/>
        <w:jc w:val="both"/>
        <w:rPr>
          <w:rFonts w:ascii="Times New Roman" w:hAnsi="Times New Roman"/>
          <w:b w:val="0"/>
          <w:sz w:val="26"/>
          <w:szCs w:val="26"/>
        </w:rPr>
      </w:pPr>
      <w:r w:rsidRPr="006F0DDA">
        <w:rPr>
          <w:rFonts w:ascii="Times New Roman" w:hAnsi="Times New Roman"/>
          <w:b w:val="0"/>
          <w:sz w:val="26"/>
          <w:szCs w:val="26"/>
        </w:rPr>
        <w:t>Настоящее решение вступает в силу с 1 января 2022 год.</w:t>
      </w:r>
    </w:p>
    <w:p w14:paraId="279E0910" w14:textId="77777777" w:rsidR="006D6532" w:rsidRPr="006F0DDA" w:rsidRDefault="006D6532" w:rsidP="006D6532">
      <w:pPr>
        <w:pStyle w:val="ConsPlusTitle"/>
        <w:numPr>
          <w:ilvl w:val="0"/>
          <w:numId w:val="1"/>
        </w:numPr>
        <w:suppressAutoHyphens w:val="0"/>
        <w:autoSpaceDN w:val="0"/>
        <w:adjustRightInd w:val="0"/>
        <w:ind w:left="0" w:right="-1" w:firstLine="426"/>
        <w:jc w:val="both"/>
        <w:rPr>
          <w:rFonts w:ascii="Times New Roman" w:hAnsi="Times New Roman"/>
          <w:b w:val="0"/>
          <w:sz w:val="26"/>
          <w:szCs w:val="26"/>
        </w:rPr>
      </w:pPr>
      <w:r w:rsidRPr="006F0DDA">
        <w:rPr>
          <w:rFonts w:ascii="Times New Roman" w:hAnsi="Times New Roman"/>
          <w:b w:val="0"/>
          <w:sz w:val="26"/>
          <w:szCs w:val="26"/>
        </w:rPr>
        <w:t xml:space="preserve">Контроль за исполнением настоящего решения возложить на главу Россошанского муниципального района </w:t>
      </w:r>
      <w:proofErr w:type="spellStart"/>
      <w:r w:rsidRPr="006F0DDA">
        <w:rPr>
          <w:rFonts w:ascii="Times New Roman" w:hAnsi="Times New Roman"/>
          <w:b w:val="0"/>
          <w:sz w:val="26"/>
          <w:szCs w:val="26"/>
        </w:rPr>
        <w:t>Сисюка</w:t>
      </w:r>
      <w:proofErr w:type="spellEnd"/>
      <w:r w:rsidRPr="006F0DDA">
        <w:rPr>
          <w:rFonts w:ascii="Times New Roman" w:hAnsi="Times New Roman"/>
          <w:b w:val="0"/>
          <w:sz w:val="26"/>
          <w:szCs w:val="26"/>
        </w:rPr>
        <w:t xml:space="preserve"> В.М. и</w:t>
      </w:r>
      <w:r w:rsidRPr="006F0DDA">
        <w:rPr>
          <w:rFonts w:ascii="Times New Roman" w:hAnsi="Times New Roman"/>
          <w:sz w:val="26"/>
          <w:szCs w:val="26"/>
        </w:rPr>
        <w:t xml:space="preserve"> </w:t>
      </w:r>
      <w:r w:rsidRPr="006F0DDA">
        <w:rPr>
          <w:rFonts w:ascii="Times New Roman" w:hAnsi="Times New Roman"/>
          <w:b w:val="0"/>
          <w:sz w:val="26"/>
          <w:szCs w:val="26"/>
        </w:rPr>
        <w:t xml:space="preserve">главу администрации Россошанского муниципального района </w:t>
      </w:r>
      <w:proofErr w:type="spellStart"/>
      <w:r w:rsidRPr="006F0DDA">
        <w:rPr>
          <w:rFonts w:ascii="Times New Roman" w:hAnsi="Times New Roman"/>
          <w:b w:val="0"/>
          <w:sz w:val="26"/>
          <w:szCs w:val="26"/>
        </w:rPr>
        <w:t>Мишанкова</w:t>
      </w:r>
      <w:proofErr w:type="spellEnd"/>
      <w:r w:rsidRPr="006F0DDA">
        <w:rPr>
          <w:rFonts w:ascii="Times New Roman" w:hAnsi="Times New Roman"/>
          <w:b w:val="0"/>
          <w:sz w:val="26"/>
          <w:szCs w:val="26"/>
        </w:rPr>
        <w:t xml:space="preserve"> Ю.В.</w:t>
      </w:r>
    </w:p>
    <w:p w14:paraId="74CE61A8" w14:textId="77777777" w:rsidR="006D6532" w:rsidRPr="006F0DDA" w:rsidRDefault="006D6532" w:rsidP="006D6532">
      <w:pPr>
        <w:pStyle w:val="ConsPlusTitle"/>
        <w:suppressAutoHyphens w:val="0"/>
        <w:autoSpaceDN w:val="0"/>
        <w:adjustRightInd w:val="0"/>
        <w:ind w:right="-284"/>
        <w:jc w:val="both"/>
        <w:rPr>
          <w:rFonts w:ascii="Times New Roman" w:hAnsi="Times New Roman"/>
          <w:sz w:val="26"/>
          <w:szCs w:val="26"/>
        </w:rPr>
      </w:pPr>
    </w:p>
    <w:p w14:paraId="2C8568BD" w14:textId="77777777" w:rsidR="006D6532" w:rsidRPr="006F0DDA" w:rsidRDefault="006D6532" w:rsidP="006D6532">
      <w:pPr>
        <w:pStyle w:val="a4"/>
        <w:contextualSpacing/>
        <w:rPr>
          <w:sz w:val="26"/>
          <w:szCs w:val="26"/>
        </w:rPr>
      </w:pPr>
      <w:r w:rsidRPr="006F0DDA">
        <w:rPr>
          <w:sz w:val="26"/>
          <w:szCs w:val="26"/>
        </w:rPr>
        <w:t xml:space="preserve">Глава Россошанского </w:t>
      </w:r>
    </w:p>
    <w:p w14:paraId="150FD422" w14:textId="0C2AFE7E" w:rsidR="006D6532" w:rsidRDefault="006D6532" w:rsidP="006D6532">
      <w:pPr>
        <w:pStyle w:val="a4"/>
        <w:contextualSpacing/>
        <w:rPr>
          <w:sz w:val="26"/>
          <w:szCs w:val="26"/>
        </w:rPr>
      </w:pPr>
      <w:r w:rsidRPr="006F0DDA">
        <w:rPr>
          <w:sz w:val="26"/>
          <w:szCs w:val="26"/>
        </w:rPr>
        <w:t xml:space="preserve">муниципального района                                                                      </w:t>
      </w:r>
      <w:r>
        <w:rPr>
          <w:sz w:val="26"/>
          <w:szCs w:val="26"/>
        </w:rPr>
        <w:t xml:space="preserve">             </w:t>
      </w:r>
      <w:r w:rsidRPr="006F0DDA">
        <w:rPr>
          <w:sz w:val="26"/>
          <w:szCs w:val="26"/>
        </w:rPr>
        <w:t xml:space="preserve"> В.М. </w:t>
      </w:r>
      <w:proofErr w:type="spellStart"/>
      <w:r w:rsidRPr="006F0DDA">
        <w:rPr>
          <w:sz w:val="26"/>
          <w:szCs w:val="26"/>
        </w:rPr>
        <w:t>Сисюк</w:t>
      </w:r>
      <w:proofErr w:type="spellEnd"/>
    </w:p>
    <w:p w14:paraId="6871DA93" w14:textId="72DB1915" w:rsidR="00335DD8" w:rsidRDefault="00335DD8" w:rsidP="006D6532">
      <w:pPr>
        <w:pStyle w:val="a4"/>
        <w:contextualSpacing/>
        <w:rPr>
          <w:sz w:val="26"/>
          <w:szCs w:val="26"/>
        </w:rPr>
      </w:pPr>
    </w:p>
    <w:p w14:paraId="5A5E391B" w14:textId="77777777" w:rsidR="00335DD8" w:rsidRPr="006F0DDA" w:rsidRDefault="00335DD8" w:rsidP="006D6532">
      <w:pPr>
        <w:pStyle w:val="a4"/>
        <w:contextualSpacing/>
        <w:rPr>
          <w:sz w:val="26"/>
          <w:szCs w:val="26"/>
        </w:rPr>
      </w:pPr>
    </w:p>
    <w:p w14:paraId="1B49DC0B" w14:textId="77777777" w:rsidR="006D6532" w:rsidRDefault="006D6532" w:rsidP="006D6532">
      <w:pPr>
        <w:autoSpaceDE w:val="0"/>
        <w:autoSpaceDN w:val="0"/>
        <w:adjustRightInd w:val="0"/>
        <w:ind w:right="424"/>
      </w:pPr>
    </w:p>
    <w:p w14:paraId="7B8B549B" w14:textId="77777777" w:rsidR="006D6532" w:rsidRPr="009E0A87" w:rsidRDefault="006D6532" w:rsidP="006D6532">
      <w:pPr>
        <w:autoSpaceDE w:val="0"/>
        <w:autoSpaceDN w:val="0"/>
        <w:adjustRightInd w:val="0"/>
        <w:ind w:left="5245" w:right="-1"/>
        <w:rPr>
          <w:sz w:val="24"/>
          <w:szCs w:val="24"/>
        </w:rPr>
      </w:pPr>
      <w:r w:rsidRPr="009E0A87">
        <w:rPr>
          <w:sz w:val="24"/>
          <w:szCs w:val="24"/>
        </w:rPr>
        <w:lastRenderedPageBreak/>
        <w:t>Приложение №</w:t>
      </w:r>
      <w:r>
        <w:rPr>
          <w:sz w:val="24"/>
          <w:szCs w:val="24"/>
        </w:rPr>
        <w:t xml:space="preserve"> </w:t>
      </w:r>
      <w:r w:rsidRPr="009E0A87">
        <w:rPr>
          <w:sz w:val="24"/>
          <w:szCs w:val="24"/>
        </w:rPr>
        <w:t>1</w:t>
      </w:r>
    </w:p>
    <w:p w14:paraId="2B39AA82" w14:textId="737BA153" w:rsidR="006D6532" w:rsidRPr="009E0A87" w:rsidRDefault="006D6532" w:rsidP="006D6532">
      <w:pPr>
        <w:autoSpaceDE w:val="0"/>
        <w:autoSpaceDN w:val="0"/>
        <w:adjustRightInd w:val="0"/>
        <w:ind w:left="5245" w:right="-1"/>
        <w:rPr>
          <w:sz w:val="24"/>
          <w:szCs w:val="24"/>
        </w:rPr>
      </w:pPr>
      <w:r w:rsidRPr="009E0A87">
        <w:rPr>
          <w:sz w:val="24"/>
          <w:szCs w:val="24"/>
        </w:rPr>
        <w:t xml:space="preserve">к решению Совета народных депутатов Россошанского муниципального района от </w:t>
      </w:r>
      <w:r w:rsidR="00335DD8">
        <w:rPr>
          <w:sz w:val="24"/>
          <w:szCs w:val="24"/>
        </w:rPr>
        <w:t>27.10</w:t>
      </w:r>
      <w:r w:rsidRPr="009E0A87">
        <w:rPr>
          <w:sz w:val="24"/>
          <w:szCs w:val="24"/>
        </w:rPr>
        <w:t xml:space="preserve">.2021 г. № </w:t>
      </w:r>
      <w:r w:rsidR="00335DD8">
        <w:rPr>
          <w:sz w:val="24"/>
          <w:szCs w:val="24"/>
        </w:rPr>
        <w:t>219</w:t>
      </w:r>
    </w:p>
    <w:p w14:paraId="5E4EFBCA" w14:textId="77777777" w:rsidR="006D6532" w:rsidRDefault="006D6532" w:rsidP="006D6532">
      <w:pPr>
        <w:ind w:firstLine="567"/>
        <w:jc w:val="right"/>
        <w:rPr>
          <w:color w:val="000000"/>
          <w:sz w:val="17"/>
          <w:szCs w:val="17"/>
        </w:rPr>
      </w:pPr>
    </w:p>
    <w:p w14:paraId="171E67ED" w14:textId="77777777" w:rsidR="006D6532" w:rsidRDefault="006D6532" w:rsidP="006D6532">
      <w:pPr>
        <w:ind w:firstLine="567"/>
        <w:jc w:val="right"/>
        <w:rPr>
          <w:color w:val="000000"/>
          <w:sz w:val="17"/>
          <w:szCs w:val="17"/>
        </w:rPr>
      </w:pPr>
    </w:p>
    <w:p w14:paraId="0485A606" w14:textId="77777777" w:rsidR="006D6532" w:rsidRPr="00A42FEA" w:rsidRDefault="006D6532" w:rsidP="006D6532">
      <w:pPr>
        <w:jc w:val="center"/>
        <w:rPr>
          <w:b/>
        </w:rPr>
      </w:pPr>
      <w:r w:rsidRPr="00A42FEA">
        <w:rPr>
          <w:b/>
          <w:color w:val="000000"/>
        </w:rPr>
        <w:t xml:space="preserve">Положение </w:t>
      </w:r>
    </w:p>
    <w:p w14:paraId="163EED21" w14:textId="77777777" w:rsidR="006D6532" w:rsidRPr="00786A52" w:rsidRDefault="006D6532" w:rsidP="006D6532">
      <w:pPr>
        <w:shd w:val="clear" w:color="auto" w:fill="FFFFFF"/>
        <w:ind w:firstLine="709"/>
        <w:jc w:val="center"/>
        <w:rPr>
          <w:color w:val="000000"/>
        </w:rPr>
      </w:pPr>
      <w:r w:rsidRPr="00A42FEA">
        <w:rPr>
          <w:b/>
          <w:color w:val="000000"/>
        </w:rPr>
        <w:t>по осуществлению муниципального земельного контроля на территории сельских поселений Россошанского муниципального района</w:t>
      </w:r>
      <w:r>
        <w:rPr>
          <w:b/>
          <w:color w:val="000000"/>
        </w:rPr>
        <w:t xml:space="preserve"> Воронежской области</w:t>
      </w:r>
    </w:p>
    <w:p w14:paraId="071BC044" w14:textId="77777777" w:rsidR="006D6532" w:rsidRPr="00786A52" w:rsidRDefault="006D6532" w:rsidP="006D6532">
      <w:pPr>
        <w:shd w:val="clear" w:color="auto" w:fill="FFFFFF"/>
        <w:jc w:val="both"/>
        <w:rPr>
          <w:color w:val="000000"/>
        </w:rPr>
      </w:pPr>
    </w:p>
    <w:p w14:paraId="4EABA9CC" w14:textId="77777777" w:rsidR="006D6532" w:rsidRPr="002B3C41" w:rsidRDefault="006D6532" w:rsidP="006D6532">
      <w:pPr>
        <w:pStyle w:val="ConsPlusNormal"/>
        <w:ind w:firstLine="540"/>
        <w:jc w:val="both"/>
        <w:rPr>
          <w:rFonts w:ascii="Times New Roman" w:hAnsi="Times New Roman" w:cs="Times New Roman"/>
          <w:b/>
          <w:color w:val="000000"/>
          <w:sz w:val="28"/>
          <w:szCs w:val="28"/>
        </w:rPr>
      </w:pPr>
      <w:r w:rsidRPr="002B3C41">
        <w:rPr>
          <w:rFonts w:ascii="Times New Roman" w:hAnsi="Times New Roman" w:cs="Times New Roman"/>
          <w:b/>
          <w:color w:val="000000"/>
          <w:sz w:val="28"/>
          <w:szCs w:val="28"/>
        </w:rPr>
        <w:t>1. Общие положения.</w:t>
      </w:r>
    </w:p>
    <w:p w14:paraId="2A9DE0AF" w14:textId="77777777" w:rsidR="006D6532" w:rsidRDefault="006D6532" w:rsidP="006D653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786A52">
        <w:rPr>
          <w:rFonts w:ascii="Times New Roman" w:hAnsi="Times New Roman" w:cs="Times New Roman"/>
          <w:color w:val="000000"/>
          <w:sz w:val="28"/>
          <w:szCs w:val="28"/>
        </w:rPr>
        <w:t>Настоящее Положение устанавливает порядок осуществления муниципального земельного контроля в отношении объектов земельных отношений расположенных в границах сельских поселений Россошанского муниципального района Воронежской области (далее - муниципальный земельный контроль).</w:t>
      </w:r>
    </w:p>
    <w:p w14:paraId="05C170CB" w14:textId="77777777" w:rsidR="006D6532" w:rsidRPr="00786A52" w:rsidRDefault="006D6532" w:rsidP="006D6532">
      <w:pPr>
        <w:pStyle w:val="ConsPlusNormal"/>
        <w:ind w:firstLine="540"/>
        <w:jc w:val="both"/>
        <w:rPr>
          <w:rFonts w:ascii="Times New Roman" w:hAnsi="Times New Roman" w:cs="Times New Roman"/>
          <w:sz w:val="28"/>
          <w:szCs w:val="28"/>
        </w:rPr>
      </w:pPr>
    </w:p>
    <w:p w14:paraId="6910DFB4" w14:textId="77777777" w:rsidR="006D6532" w:rsidRPr="00786A52" w:rsidRDefault="006D6532" w:rsidP="006D6532">
      <w:pPr>
        <w:pStyle w:val="ConsPlusNormal"/>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2.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4762F2ED" w14:textId="77777777" w:rsidR="006D6532" w:rsidRPr="00786A52" w:rsidRDefault="006D6532" w:rsidP="006D6532">
      <w:pPr>
        <w:pStyle w:val="ConsPlusNormal"/>
        <w:ind w:firstLine="540"/>
        <w:jc w:val="both"/>
        <w:rPr>
          <w:rFonts w:ascii="Times New Roman" w:hAnsi="Times New Roman" w:cs="Times New Roman"/>
          <w:color w:val="000000"/>
          <w:sz w:val="28"/>
          <w:szCs w:val="28"/>
        </w:rPr>
      </w:pPr>
    </w:p>
    <w:p w14:paraId="3A0E5593" w14:textId="77777777" w:rsidR="006D6532" w:rsidRPr="00786A52" w:rsidRDefault="006D6532" w:rsidP="006D6532">
      <w:pPr>
        <w:ind w:firstLine="567"/>
        <w:jc w:val="both"/>
        <w:rPr>
          <w:color w:val="000000"/>
        </w:rPr>
      </w:pPr>
      <w:r>
        <w:rPr>
          <w:color w:val="000000"/>
        </w:rPr>
        <w:t xml:space="preserve">3. </w:t>
      </w:r>
      <w:r w:rsidRPr="00786A52">
        <w:rPr>
          <w:color w:val="000000"/>
        </w:rPr>
        <w:t xml:space="preserve">Предметом муниципального земельного контроля является: </w:t>
      </w:r>
    </w:p>
    <w:p w14:paraId="52F5BC52" w14:textId="77777777" w:rsidR="006D6532" w:rsidRPr="00786A52" w:rsidRDefault="006D6532" w:rsidP="006D6532">
      <w:pPr>
        <w:ind w:firstLine="567"/>
        <w:jc w:val="both"/>
        <w:rPr>
          <w:color w:val="000000"/>
        </w:rPr>
      </w:pPr>
      <w:r w:rsidRPr="00786A52">
        <w:rPr>
          <w:color w:val="000000"/>
        </w:rPr>
        <w:t xml:space="preserve">- соблюдение органами государственной власти, органами местного самоуправления, юридическими лицами, индивидуальными предпринимателями и гражданами  (далее – контролируемые лица)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 </w:t>
      </w:r>
    </w:p>
    <w:p w14:paraId="3846806A" w14:textId="77777777" w:rsidR="006D6532" w:rsidRPr="00786A52" w:rsidRDefault="006D6532" w:rsidP="006D6532">
      <w:pPr>
        <w:ind w:firstLine="567"/>
        <w:jc w:val="both"/>
        <w:rPr>
          <w:color w:val="000000"/>
        </w:rPr>
      </w:pPr>
      <w:r w:rsidRPr="00786A52">
        <w:rPr>
          <w:color w:val="000000"/>
        </w:rPr>
        <w:t>- исполнение контролируемыми лицами решений, принимаемых по результатам контрольных мероприятий.</w:t>
      </w:r>
    </w:p>
    <w:p w14:paraId="03B92832"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786A52">
        <w:rPr>
          <w:rFonts w:ascii="Times New Roman" w:hAnsi="Times New Roman" w:cs="Times New Roman"/>
          <w:color w:val="000000"/>
          <w:sz w:val="28"/>
          <w:szCs w:val="28"/>
        </w:rPr>
        <w:t xml:space="preserve">Объектами муниципального земельного контроля являются: </w:t>
      </w:r>
    </w:p>
    <w:p w14:paraId="7147B6CA"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 xml:space="preserve">- земли, земельные участки или части земельных участков расположенные на территории сельских поселений Россошанского муниципального района Воронежской области; </w:t>
      </w:r>
    </w:p>
    <w:p w14:paraId="673C5F2A"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21BAACC"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 результаты деятельности контролируемых лиц, в том числе работы и услуги, к которым предъявляются обязательные требования;</w:t>
      </w:r>
    </w:p>
    <w:p w14:paraId="4A741419" w14:textId="77777777" w:rsidR="006D6532" w:rsidRPr="00786A52" w:rsidRDefault="006D6532" w:rsidP="006D6532">
      <w:pPr>
        <w:ind w:firstLine="709"/>
        <w:contextualSpacing/>
        <w:jc w:val="both"/>
      </w:pPr>
    </w:p>
    <w:p w14:paraId="6233E191" w14:textId="77777777" w:rsidR="006D6532" w:rsidRDefault="006D6532" w:rsidP="006D6532">
      <w:pPr>
        <w:ind w:firstLine="709"/>
        <w:contextualSpacing/>
        <w:jc w:val="both"/>
        <w:rPr>
          <w:color w:val="000000"/>
        </w:rPr>
      </w:pPr>
      <w:r>
        <w:rPr>
          <w:color w:val="000000"/>
        </w:rPr>
        <w:lastRenderedPageBreak/>
        <w:t>5</w:t>
      </w:r>
      <w:r w:rsidRPr="00786A52">
        <w:rPr>
          <w:color w:val="000000"/>
        </w:rPr>
        <w:t>. Муниципальный земельный контроль осуществляется администрацией Россошанского муниципального района Воронежской области.</w:t>
      </w:r>
    </w:p>
    <w:p w14:paraId="7B615362" w14:textId="77777777" w:rsidR="006D6532" w:rsidRPr="00786A52" w:rsidRDefault="006D6532" w:rsidP="006D6532">
      <w:pPr>
        <w:ind w:firstLine="709"/>
        <w:contextualSpacing/>
        <w:jc w:val="both"/>
        <w:rPr>
          <w:color w:val="000000"/>
        </w:rPr>
      </w:pPr>
    </w:p>
    <w:p w14:paraId="5FC8E364" w14:textId="77777777" w:rsidR="006D6532" w:rsidRDefault="006D6532" w:rsidP="006D6532">
      <w:pPr>
        <w:ind w:firstLine="709"/>
        <w:contextualSpacing/>
        <w:jc w:val="both"/>
        <w:rPr>
          <w:color w:val="000000"/>
        </w:rPr>
      </w:pPr>
      <w:r>
        <w:rPr>
          <w:color w:val="000000"/>
        </w:rPr>
        <w:t xml:space="preserve">5.1. </w:t>
      </w:r>
      <w:r w:rsidRPr="00786A52">
        <w:rPr>
          <w:color w:val="000000"/>
        </w:rPr>
        <w:t>Структурным подразделением администрации Россошанского муниципального района</w:t>
      </w:r>
      <w:r>
        <w:rPr>
          <w:color w:val="000000"/>
        </w:rPr>
        <w:t xml:space="preserve"> Воронежской области</w:t>
      </w:r>
      <w:r w:rsidRPr="00786A52">
        <w:rPr>
          <w:color w:val="000000"/>
        </w:rPr>
        <w:t xml:space="preserve"> уполномоченным на непосредственное осуществление муниципального земельного контроля на территории сельских поселений Россошанского муниципального района является - отдел по управлению муниципальным имуществом</w:t>
      </w:r>
      <w:r>
        <w:rPr>
          <w:color w:val="000000"/>
        </w:rPr>
        <w:t>, земельным ресурсам</w:t>
      </w:r>
      <w:r w:rsidRPr="00786A52">
        <w:rPr>
          <w:color w:val="000000"/>
        </w:rPr>
        <w:t xml:space="preserve"> и землеустройству администрации Россошанского муниципального района.</w:t>
      </w:r>
    </w:p>
    <w:p w14:paraId="38C858DB" w14:textId="77777777" w:rsidR="006D6532" w:rsidRDefault="006D6532" w:rsidP="006D6532">
      <w:pPr>
        <w:ind w:firstLine="709"/>
        <w:contextualSpacing/>
        <w:jc w:val="both"/>
        <w:rPr>
          <w:color w:val="000000"/>
        </w:rPr>
      </w:pPr>
    </w:p>
    <w:p w14:paraId="7905A81D" w14:textId="77777777" w:rsidR="006D6532" w:rsidRDefault="006D6532" w:rsidP="006D6532">
      <w:pPr>
        <w:ind w:firstLine="709"/>
        <w:contextualSpacing/>
        <w:jc w:val="both"/>
        <w:rPr>
          <w:color w:val="000000"/>
        </w:rPr>
      </w:pPr>
      <w:r>
        <w:rPr>
          <w:color w:val="000000"/>
        </w:rPr>
        <w:t xml:space="preserve">5.2. </w:t>
      </w:r>
      <w:r w:rsidRPr="00786A52">
        <w:rPr>
          <w:color w:val="000000"/>
        </w:rPr>
        <w:t xml:space="preserve">Должностным лицом, уполномоченным на принятие решений о проведении контрольных (надзорных) мероприятий, является </w:t>
      </w:r>
      <w:r>
        <w:rPr>
          <w:color w:val="000000"/>
        </w:rPr>
        <w:t>–</w:t>
      </w:r>
      <w:r w:rsidRPr="00786A52">
        <w:rPr>
          <w:color w:val="000000"/>
        </w:rPr>
        <w:t xml:space="preserve"> глава</w:t>
      </w:r>
      <w:r>
        <w:rPr>
          <w:color w:val="000000"/>
        </w:rPr>
        <w:t xml:space="preserve"> администрации</w:t>
      </w:r>
      <w:r w:rsidRPr="00786A52">
        <w:rPr>
          <w:color w:val="000000"/>
        </w:rPr>
        <w:t xml:space="preserve"> Россошанского муниципального района.</w:t>
      </w:r>
    </w:p>
    <w:p w14:paraId="690F6994" w14:textId="77777777" w:rsidR="006D6532" w:rsidRPr="00786A52" w:rsidRDefault="006D6532" w:rsidP="006D6532">
      <w:pPr>
        <w:ind w:firstLine="709"/>
        <w:contextualSpacing/>
        <w:jc w:val="both"/>
        <w:rPr>
          <w:color w:val="000000"/>
        </w:rPr>
      </w:pPr>
    </w:p>
    <w:p w14:paraId="0F523526" w14:textId="77777777" w:rsidR="006D6532" w:rsidRPr="00786A52" w:rsidRDefault="006D6532" w:rsidP="006D6532">
      <w:pPr>
        <w:ind w:firstLine="709"/>
        <w:contextualSpacing/>
        <w:jc w:val="both"/>
        <w:rPr>
          <w:color w:val="000000"/>
        </w:rPr>
      </w:pPr>
      <w:r>
        <w:rPr>
          <w:color w:val="000000"/>
        </w:rPr>
        <w:t xml:space="preserve">5.2.1. </w:t>
      </w:r>
      <w:r w:rsidRPr="00786A52">
        <w:rPr>
          <w:color w:val="000000"/>
        </w:rPr>
        <w:t>Должностными лицами, уполномоченными на непосредственное осуществление муниципального контроля, являются:</w:t>
      </w:r>
    </w:p>
    <w:p w14:paraId="5FCDB93C" w14:textId="77777777" w:rsidR="006D6532" w:rsidRPr="00786A52" w:rsidRDefault="006D6532" w:rsidP="006D6532">
      <w:pPr>
        <w:ind w:firstLine="709"/>
        <w:contextualSpacing/>
        <w:jc w:val="both"/>
        <w:rPr>
          <w:color w:val="000000"/>
        </w:rPr>
      </w:pPr>
      <w:r w:rsidRPr="00786A52">
        <w:rPr>
          <w:color w:val="000000"/>
        </w:rPr>
        <w:t>- руководитель отдела по управлению муниципальным имуществом, земельным ресурсам и землеустройству администрации Россошанского муниципального района</w:t>
      </w:r>
      <w:r>
        <w:rPr>
          <w:color w:val="000000"/>
        </w:rPr>
        <w:t xml:space="preserve"> Воронежской области</w:t>
      </w:r>
      <w:r w:rsidRPr="00786A52">
        <w:rPr>
          <w:color w:val="000000"/>
        </w:rPr>
        <w:t>;</w:t>
      </w:r>
    </w:p>
    <w:p w14:paraId="7248291B" w14:textId="77777777" w:rsidR="006D6532" w:rsidRPr="00786A52" w:rsidRDefault="006D6532" w:rsidP="006D6532">
      <w:pPr>
        <w:ind w:firstLine="709"/>
        <w:contextualSpacing/>
        <w:jc w:val="both"/>
        <w:rPr>
          <w:color w:val="000000"/>
        </w:rPr>
      </w:pPr>
      <w:r w:rsidRPr="00786A52">
        <w:rPr>
          <w:color w:val="000000"/>
        </w:rPr>
        <w:t>- заместитель руководителя отдела по управлению муниципальным имуществом, земельным ресурсам и землеустройству администрации Россошанского муниципального района</w:t>
      </w:r>
      <w:r>
        <w:rPr>
          <w:color w:val="000000"/>
        </w:rPr>
        <w:t xml:space="preserve"> Воронежской области</w:t>
      </w:r>
      <w:r w:rsidRPr="00786A52">
        <w:rPr>
          <w:color w:val="000000"/>
        </w:rPr>
        <w:t>;</w:t>
      </w:r>
    </w:p>
    <w:p w14:paraId="555DE9BE" w14:textId="77777777" w:rsidR="006D6532" w:rsidRPr="0099029D" w:rsidRDefault="006D6532" w:rsidP="006D6532">
      <w:pPr>
        <w:ind w:firstLine="709"/>
        <w:contextualSpacing/>
        <w:jc w:val="both"/>
        <w:rPr>
          <w:color w:val="000000"/>
        </w:rPr>
      </w:pPr>
      <w:r w:rsidRPr="00786A52">
        <w:rPr>
          <w:color w:val="000000"/>
        </w:rPr>
        <w:t>- инспектор по использованию и охране земель отдела по управлению муниципальным имуществом, земельным ресурсам и землеустройству администрации Россошанского муниципального района</w:t>
      </w:r>
      <w:r>
        <w:rPr>
          <w:color w:val="000000"/>
        </w:rPr>
        <w:t xml:space="preserve"> Воронежской области</w:t>
      </w:r>
      <w:r w:rsidRPr="00786A52">
        <w:rPr>
          <w:color w:val="000000"/>
        </w:rPr>
        <w:t>.</w:t>
      </w:r>
    </w:p>
    <w:p w14:paraId="0EDCFE76" w14:textId="77777777" w:rsidR="006D6532" w:rsidRDefault="006D6532" w:rsidP="006D6532">
      <w:pPr>
        <w:spacing w:after="160"/>
        <w:ind w:firstLine="709"/>
        <w:contextualSpacing/>
        <w:jc w:val="both"/>
        <w:rPr>
          <w:color w:val="000000"/>
        </w:rPr>
      </w:pPr>
    </w:p>
    <w:p w14:paraId="4F1A9F93" w14:textId="77777777" w:rsidR="006D6532" w:rsidRPr="00786A52" w:rsidRDefault="006D6532" w:rsidP="006D6532">
      <w:pPr>
        <w:spacing w:after="160"/>
        <w:ind w:firstLine="709"/>
        <w:contextualSpacing/>
        <w:jc w:val="both"/>
      </w:pPr>
      <w:r>
        <w:rPr>
          <w:color w:val="000000"/>
        </w:rPr>
        <w:t xml:space="preserve">5.2.2. </w:t>
      </w:r>
      <w:r w:rsidRPr="00786A5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B68B8C5"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6</w:t>
      </w:r>
      <w:r w:rsidRPr="00786A52">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786A52">
        <w:rPr>
          <w:rStyle w:val="a3"/>
          <w:rFonts w:ascii="Times New Roman" w:hAnsi="Times New Roman" w:cs="Times New Roman"/>
          <w:color w:val="000000"/>
          <w:sz w:val="28"/>
          <w:szCs w:val="28"/>
        </w:rPr>
        <w:t>закона</w:t>
      </w:r>
      <w:r w:rsidRPr="00786A5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Pr="00786A52">
        <w:rPr>
          <w:rStyle w:val="a3"/>
          <w:rFonts w:ascii="Times New Roman" w:hAnsi="Times New Roman" w:cs="Times New Roman"/>
          <w:color w:val="000000"/>
          <w:sz w:val="28"/>
          <w:szCs w:val="28"/>
        </w:rPr>
        <w:t>кодекса</w:t>
      </w:r>
      <w:r w:rsidRPr="00786A52">
        <w:rPr>
          <w:rFonts w:ascii="Times New Roman" w:hAnsi="Times New Roman" w:cs="Times New Roman"/>
          <w:color w:val="000000"/>
          <w:sz w:val="28"/>
          <w:szCs w:val="28"/>
        </w:rPr>
        <w:t xml:space="preserve"> Российской Федерации, Федерального </w:t>
      </w:r>
      <w:r w:rsidRPr="00786A52">
        <w:rPr>
          <w:rStyle w:val="a3"/>
          <w:rFonts w:ascii="Times New Roman" w:hAnsi="Times New Roman" w:cs="Times New Roman"/>
          <w:color w:val="000000"/>
          <w:sz w:val="28"/>
          <w:szCs w:val="28"/>
        </w:rPr>
        <w:t>закона</w:t>
      </w:r>
      <w:r w:rsidRPr="00786A52">
        <w:rPr>
          <w:rFonts w:ascii="Times New Roman" w:hAnsi="Times New Roman" w:cs="Times New Roman"/>
          <w:color w:val="000000"/>
          <w:sz w:val="28"/>
          <w:szCs w:val="28"/>
        </w:rPr>
        <w:t xml:space="preserve"> от 6 октября 2003 г. № 131-ФЗ «Об общих принципах организации местного самоуправления в Российской Федерации», Закона Воронежской области от 18.07.2016 №106-ОЗ «О порядке осуществления муниципального земельного контроля на территории Воронежской области».</w:t>
      </w:r>
    </w:p>
    <w:p w14:paraId="0B854CC3" w14:textId="77777777" w:rsidR="006D6532" w:rsidRPr="00786A52" w:rsidRDefault="006D6532" w:rsidP="006D6532">
      <w:pPr>
        <w:pStyle w:val="ConsPlusNormal"/>
        <w:ind w:firstLine="540"/>
        <w:jc w:val="both"/>
        <w:rPr>
          <w:rFonts w:ascii="Times New Roman" w:hAnsi="Times New Roman" w:cs="Times New Roman"/>
          <w:color w:val="000000"/>
          <w:sz w:val="28"/>
          <w:szCs w:val="28"/>
        </w:rPr>
      </w:pPr>
    </w:p>
    <w:p w14:paraId="13DE9D99" w14:textId="77777777" w:rsidR="006D6532" w:rsidRPr="00786A52" w:rsidRDefault="006D6532" w:rsidP="006D6532">
      <w:pPr>
        <w:pStyle w:val="ConsPlusNormal"/>
        <w:ind w:firstLine="540"/>
        <w:jc w:val="both"/>
        <w:rPr>
          <w:rFonts w:ascii="Times New Roman" w:hAnsi="Times New Roman" w:cs="Times New Roman"/>
          <w:sz w:val="28"/>
          <w:szCs w:val="28"/>
        </w:rPr>
      </w:pPr>
      <w:bookmarkStart w:id="0" w:name="Par61"/>
      <w:bookmarkEnd w:id="0"/>
      <w:r>
        <w:rPr>
          <w:rFonts w:ascii="Times New Roman" w:hAnsi="Times New Roman" w:cs="Times New Roman"/>
          <w:color w:val="000000"/>
          <w:sz w:val="28"/>
          <w:szCs w:val="28"/>
        </w:rPr>
        <w:t>7</w:t>
      </w:r>
      <w:r w:rsidRPr="00786A52">
        <w:rPr>
          <w:rFonts w:ascii="Times New Roman" w:hAnsi="Times New Roman" w:cs="Times New Roman"/>
          <w:color w:val="000000"/>
          <w:sz w:val="28"/>
          <w:szCs w:val="28"/>
        </w:rPr>
        <w:t>. Администрация Россошанского муниципального района Воронежской области осуществляет муниципальный земельный контроль за соблюдением:</w:t>
      </w:r>
    </w:p>
    <w:p w14:paraId="5E50B85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9BDDA6B"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37126C4"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06E91CA0"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7FBDD6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14:paraId="546A5405"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786A52">
        <w:rPr>
          <w:rFonts w:ascii="Times New Roman" w:hAnsi="Times New Roman" w:cs="Times New Roman"/>
          <w:color w:val="000000"/>
          <w:sz w:val="28"/>
          <w:szCs w:val="28"/>
        </w:rPr>
        <w:t>Полномочия, указанные в пункте</w:t>
      </w:r>
      <w:r>
        <w:rPr>
          <w:rFonts w:ascii="Times New Roman" w:hAnsi="Times New Roman" w:cs="Times New Roman"/>
          <w:color w:val="000000"/>
          <w:sz w:val="28"/>
          <w:szCs w:val="28"/>
        </w:rPr>
        <w:t xml:space="preserve"> 7</w:t>
      </w:r>
      <w:r w:rsidRPr="00786A52">
        <w:rPr>
          <w:rFonts w:ascii="Times New Roman" w:hAnsi="Times New Roman" w:cs="Times New Roman"/>
          <w:color w:val="000000"/>
          <w:sz w:val="28"/>
          <w:szCs w:val="28"/>
        </w:rPr>
        <w:t>, осуществляются администрацией Россошанского муниципального района Воронежской области в отношении всех категорий земель.</w:t>
      </w:r>
    </w:p>
    <w:p w14:paraId="0E263137"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8</w:t>
      </w:r>
      <w:r w:rsidRPr="00786A52">
        <w:rPr>
          <w:rFonts w:ascii="Times New Roman" w:hAnsi="Times New Roman" w:cs="Times New Roman"/>
          <w:color w:val="000000"/>
          <w:sz w:val="28"/>
          <w:szCs w:val="28"/>
        </w:rPr>
        <w:t xml:space="preserve">. </w:t>
      </w:r>
      <w:r w:rsidRPr="00786A52">
        <w:rPr>
          <w:rFonts w:ascii="Times New Roman" w:hAnsi="Times New Roman" w:cs="Times New Roman"/>
          <w:sz w:val="28"/>
          <w:szCs w:val="28"/>
        </w:rPr>
        <w:t>Система оценки и управления рисками при осуществлении муниципального земельного контроля на территории сельских поселений Россошанского муниципального района не применяется</w:t>
      </w:r>
      <w:r w:rsidRPr="00786A52">
        <w:rPr>
          <w:rFonts w:ascii="Times New Roman" w:hAnsi="Times New Roman" w:cs="Times New Roman"/>
          <w:color w:val="000000"/>
          <w:sz w:val="28"/>
          <w:szCs w:val="28"/>
        </w:rPr>
        <w:t>.</w:t>
      </w:r>
    </w:p>
    <w:p w14:paraId="6A3AC5F2"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9. </w:t>
      </w:r>
      <w:r>
        <w:rPr>
          <w:rFonts w:ascii="Times New Roman" w:hAnsi="Times New Roman" w:cs="Times New Roman"/>
          <w:color w:val="000000"/>
          <w:sz w:val="28"/>
          <w:szCs w:val="28"/>
        </w:rPr>
        <w:t>А</w:t>
      </w:r>
      <w:r w:rsidRPr="00786A52">
        <w:rPr>
          <w:rFonts w:ascii="Times New Roman" w:hAnsi="Times New Roman" w:cs="Times New Roman"/>
          <w:color w:val="000000"/>
          <w:sz w:val="28"/>
          <w:szCs w:val="28"/>
        </w:rPr>
        <w:t>дминистрация Россошанского муниципального района Воронежской области осуществляет муниципальный земельный контроль посредством проведения:</w:t>
      </w:r>
    </w:p>
    <w:p w14:paraId="6BC8D33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а) профилактических мероприятий;</w:t>
      </w:r>
    </w:p>
    <w:p w14:paraId="125CD4CE" w14:textId="77777777" w:rsidR="006D6532" w:rsidRPr="00786A52" w:rsidRDefault="006D6532" w:rsidP="006D6532">
      <w:pPr>
        <w:pStyle w:val="ConsPlusNormal"/>
        <w:spacing w:before="240"/>
        <w:ind w:firstLine="540"/>
        <w:jc w:val="both"/>
        <w:rPr>
          <w:rFonts w:ascii="Times New Roman" w:hAnsi="Times New Roman" w:cs="Times New Roman"/>
          <w:sz w:val="28"/>
          <w:szCs w:val="28"/>
          <w:highlight w:val="green"/>
        </w:rPr>
      </w:pPr>
      <w:r w:rsidRPr="00786A52">
        <w:rPr>
          <w:rFonts w:ascii="Times New Roman" w:hAnsi="Times New Roman" w:cs="Times New Roman"/>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14:paraId="0E5CB03D" w14:textId="77777777" w:rsidR="006D6532" w:rsidRPr="00786A52" w:rsidRDefault="006D6532" w:rsidP="006D6532">
      <w:pPr>
        <w:pStyle w:val="ConsPlusNormal"/>
        <w:spacing w:before="240"/>
        <w:ind w:firstLine="540"/>
        <w:jc w:val="both"/>
        <w:rPr>
          <w:rFonts w:ascii="Times New Roman" w:hAnsi="Times New Roman" w:cs="Times New Roman"/>
          <w:sz w:val="28"/>
          <w:szCs w:val="28"/>
          <w:highlight w:val="green"/>
        </w:rPr>
      </w:pPr>
      <w:r w:rsidRPr="00786A52">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786A52">
        <w:rPr>
          <w:rFonts w:ascii="Times New Roman" w:hAnsi="Times New Roman" w:cs="Times New Roman"/>
          <w:color w:val="000000"/>
          <w:sz w:val="28"/>
          <w:szCs w:val="28"/>
        </w:rPr>
        <w:t>. Профилактические мероприятия осуществляются администрацией Россошанского муниципального района Воронежской области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4E1DFF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10.1. </w:t>
      </w:r>
      <w:r w:rsidRPr="00786A52">
        <w:rPr>
          <w:rFonts w:ascii="Times New Roman" w:hAnsi="Times New Roman" w:cs="Times New Roman"/>
          <w:color w:val="000000"/>
          <w:sz w:val="28"/>
          <w:szCs w:val="28"/>
        </w:rPr>
        <w:t>При осуществлении муниципального земельного контроля</w:t>
      </w:r>
      <w:r>
        <w:rPr>
          <w:rFonts w:ascii="Times New Roman" w:hAnsi="Times New Roman" w:cs="Times New Roman"/>
          <w:color w:val="000000"/>
          <w:sz w:val="28"/>
          <w:szCs w:val="28"/>
        </w:rPr>
        <w:t>,</w:t>
      </w:r>
      <w:r w:rsidRPr="00786A52">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5ABFDB"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10.2. </w:t>
      </w:r>
      <w:r w:rsidRPr="00786A52">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администрацией Россошанского муниципального района Воронежской области, в порядке, установленном законодательством Российской Федерации.</w:t>
      </w:r>
    </w:p>
    <w:p w14:paraId="0C7F1153"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highlight w:val="green"/>
        </w:rPr>
      </w:pPr>
      <w:r>
        <w:rPr>
          <w:rFonts w:ascii="Times New Roman" w:hAnsi="Times New Roman" w:cs="Times New Roman"/>
          <w:color w:val="000000"/>
          <w:sz w:val="28"/>
          <w:szCs w:val="28"/>
        </w:rPr>
        <w:t xml:space="preserve">10.2.1. </w:t>
      </w:r>
      <w:r w:rsidRPr="00786A52">
        <w:rPr>
          <w:rFonts w:ascii="Times New Roman" w:hAnsi="Times New Roman" w:cs="Times New Roman"/>
          <w:color w:val="000000"/>
          <w:sz w:val="28"/>
          <w:szCs w:val="28"/>
        </w:rPr>
        <w:t>Утвержденная программа профилактики рисков причинения вреда (ущерба) размещается на официальном сайте администрации Россошанского муниципального района Воронежской области в сети «Интернет».</w:t>
      </w:r>
    </w:p>
    <w:p w14:paraId="01C84BB0" w14:textId="77777777" w:rsidR="006D6532" w:rsidRPr="00786A52" w:rsidRDefault="006D6532" w:rsidP="006D6532">
      <w:pPr>
        <w:pStyle w:val="ConsPlusNormal"/>
        <w:spacing w:before="240"/>
        <w:ind w:firstLine="540"/>
        <w:jc w:val="both"/>
        <w:rPr>
          <w:rFonts w:ascii="Times New Roman" w:hAnsi="Times New Roman" w:cs="Times New Roman"/>
          <w:sz w:val="28"/>
          <w:szCs w:val="28"/>
          <w:highlight w:val="green"/>
        </w:rPr>
      </w:pPr>
      <w:r>
        <w:rPr>
          <w:rFonts w:ascii="Times New Roman" w:hAnsi="Times New Roman" w:cs="Times New Roman"/>
          <w:color w:val="000000"/>
          <w:sz w:val="28"/>
          <w:szCs w:val="28"/>
        </w:rPr>
        <w:t xml:space="preserve">10.3. </w:t>
      </w:r>
      <w:r w:rsidRPr="00786A52">
        <w:rPr>
          <w:rFonts w:ascii="Times New Roman" w:hAnsi="Times New Roman" w:cs="Times New Roman"/>
          <w:color w:val="000000"/>
          <w:sz w:val="28"/>
          <w:szCs w:val="28"/>
        </w:rPr>
        <w:t>Администрация Россошанского муниципального района Воронежской области вправе проводить дополнительные профилактические мероприятия, не предусмотренные программой профилактики рисков причинения вреда (ущерба).</w:t>
      </w:r>
    </w:p>
    <w:p w14:paraId="7C0C4AB1"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10.4. </w:t>
      </w:r>
      <w:r w:rsidRPr="00786A5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Россошанского муниципального района Воронежской области для принятия решения о проведении контрольных (надзорных) мероприятий.</w:t>
      </w:r>
    </w:p>
    <w:p w14:paraId="7E9A6B80"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86A52">
        <w:rPr>
          <w:rFonts w:ascii="Times New Roman" w:hAnsi="Times New Roman" w:cs="Times New Roman"/>
          <w:color w:val="000000"/>
          <w:sz w:val="28"/>
          <w:szCs w:val="28"/>
        </w:rPr>
        <w:t>. При осуществлении администрацией Россошанского муниципального района Воронежской области муниципального земельного контроля могут проводиться следующие виды профилактических мероприятий:</w:t>
      </w:r>
    </w:p>
    <w:p w14:paraId="051B005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а) информирование;</w:t>
      </w:r>
    </w:p>
    <w:p w14:paraId="77E9DB2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обобщение правоприменительной практики;</w:t>
      </w:r>
    </w:p>
    <w:p w14:paraId="6189728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объявление предостережений;</w:t>
      </w:r>
    </w:p>
    <w:p w14:paraId="70FBC5E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г) консультирование;</w:t>
      </w:r>
    </w:p>
    <w:p w14:paraId="05E47B2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д) профилактический визит.</w:t>
      </w:r>
    </w:p>
    <w:p w14:paraId="295626D2"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11.1</w:t>
      </w:r>
      <w:r w:rsidRPr="00786A52">
        <w:rPr>
          <w:rFonts w:ascii="Times New Roman" w:hAnsi="Times New Roman" w:cs="Times New Roman"/>
          <w:color w:val="000000"/>
          <w:sz w:val="28"/>
          <w:szCs w:val="28"/>
        </w:rPr>
        <w:t xml:space="preserve">. Информирование, по вопросам соблюдения обязательных </w:t>
      </w:r>
      <w:proofErr w:type="gramStart"/>
      <w:r w:rsidRPr="00786A52">
        <w:rPr>
          <w:rFonts w:ascii="Times New Roman" w:hAnsi="Times New Roman" w:cs="Times New Roman"/>
          <w:color w:val="000000"/>
          <w:sz w:val="28"/>
          <w:szCs w:val="28"/>
        </w:rPr>
        <w:t>требований,  осуществляется</w:t>
      </w:r>
      <w:proofErr w:type="gramEnd"/>
      <w:r w:rsidRPr="00786A52">
        <w:rPr>
          <w:rFonts w:ascii="Times New Roman" w:hAnsi="Times New Roman" w:cs="Times New Roman"/>
          <w:color w:val="000000"/>
          <w:sz w:val="28"/>
          <w:szCs w:val="28"/>
        </w:rPr>
        <w:t xml:space="preserve"> посредством размещения соответствующих сведений на официальном сайте администрации Россошанского муниципального района Воронежской области и в средствах массовой информации.</w:t>
      </w:r>
    </w:p>
    <w:p w14:paraId="691C05FA"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Администрация Россошанского муниципального района Воронежской области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w:t>
      </w:r>
      <w:r w:rsidRPr="00786A52">
        <w:rPr>
          <w:rFonts w:ascii="Times New Roman" w:hAnsi="Times New Roman" w:cs="Times New Roman"/>
          <w:color w:val="000000"/>
          <w:sz w:val="28"/>
          <w:szCs w:val="28"/>
        </w:rPr>
        <w:t xml:space="preserve">дминистрации, сведения, предусмотренные </w:t>
      </w:r>
      <w:hyperlink r:id="rId6" w:history="1">
        <w:r w:rsidRPr="00786A52">
          <w:rPr>
            <w:rStyle w:val="a3"/>
            <w:rFonts w:ascii="Times New Roman" w:hAnsi="Times New Roman" w:cs="Times New Roman"/>
            <w:color w:val="000000"/>
            <w:sz w:val="28"/>
            <w:szCs w:val="28"/>
          </w:rPr>
          <w:t>частью 3 статьи 46</w:t>
        </w:r>
      </w:hyperlink>
      <w:r w:rsidRPr="00786A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14:paraId="731E30CB"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11.2</w:t>
      </w:r>
      <w:r w:rsidRPr="00786A52">
        <w:rPr>
          <w:rFonts w:ascii="Times New Roman" w:hAnsi="Times New Roman" w:cs="Times New Roman"/>
          <w:color w:val="000000"/>
          <w:sz w:val="28"/>
          <w:szCs w:val="28"/>
        </w:rPr>
        <w:t xml:space="preserve">. Обобщение правоприменительной практики осуществляется администрацией Россошанского муниципального района Воронежской области </w:t>
      </w:r>
      <w:r w:rsidRPr="00786A52">
        <w:rPr>
          <w:rFonts w:ascii="Times New Roman" w:hAnsi="Times New Roman" w:cs="Times New Roman"/>
          <w:color w:val="000000"/>
          <w:sz w:val="28"/>
          <w:szCs w:val="28"/>
        </w:rPr>
        <w:lastRenderedPageBreak/>
        <w:t>посредством сбора и анализа данных о проведенных контрольных мероприятиях и их результатах.</w:t>
      </w:r>
    </w:p>
    <w:p w14:paraId="6842C7F1"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По итогам обобщения правоприменительной практики, с периодичностью один раз в год,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администрации Россошанского муниципального района Воронежской области и размещается на официальном сайте администрации Россошанского муниципального района в сети «Интернет».</w:t>
      </w:r>
    </w:p>
    <w:p w14:paraId="64FD4D7A"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786A52">
        <w:rPr>
          <w:rFonts w:ascii="Times New Roman" w:hAnsi="Times New Roman" w:cs="Times New Roman"/>
          <w:color w:val="000000"/>
          <w:sz w:val="28"/>
          <w:szCs w:val="28"/>
        </w:rPr>
        <w:t xml:space="preserve">. Предостережение о недопустимости нарушения обязательных требований объявляется контролируемому лицу в случае наличия у администрации Россошанского муниципального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649234D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14:paraId="5802B935"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15 рабочих дней со дня получения им предостережения. Возражение в отношении предостережения рассматривается администрацией Россошанского муниципального района в течение 15 рабочих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указывается мотивированное обоснование.</w:t>
      </w:r>
    </w:p>
    <w:p w14:paraId="7B88058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11.4</w:t>
      </w:r>
      <w:r w:rsidRPr="00786A52">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w:t>
      </w:r>
      <w:r w:rsidRPr="00786A52">
        <w:rPr>
          <w:rFonts w:ascii="Times New Roman" w:hAnsi="Times New Roman" w:cs="Times New Roman"/>
          <w:sz w:val="28"/>
          <w:szCs w:val="28"/>
        </w:rPr>
        <w:t>Время консультирования не должно превышать 15 минут.</w:t>
      </w:r>
    </w:p>
    <w:p w14:paraId="2C4A40F4"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 xml:space="preserve">Информация о номерах телефонов для консультирования, адреса для направления запросов в письменной </w:t>
      </w:r>
      <w:proofErr w:type="gramStart"/>
      <w:r w:rsidRPr="00786A52">
        <w:rPr>
          <w:rFonts w:ascii="Times New Roman" w:hAnsi="Times New Roman" w:cs="Times New Roman"/>
          <w:color w:val="000000"/>
          <w:sz w:val="28"/>
          <w:szCs w:val="28"/>
        </w:rPr>
        <w:t>форме,  а</w:t>
      </w:r>
      <w:proofErr w:type="gramEnd"/>
      <w:r w:rsidRPr="00786A52">
        <w:rPr>
          <w:rFonts w:ascii="Times New Roman" w:hAnsi="Times New Roman" w:cs="Times New Roman"/>
          <w:color w:val="000000"/>
          <w:sz w:val="28"/>
          <w:szCs w:val="28"/>
        </w:rPr>
        <w:t xml:space="preserve"> также месте приема и установленных для приема днях и часах размещается на официальном сайте администрации Россошанского муниципального района в сети «Интернет».</w:t>
      </w:r>
    </w:p>
    <w:p w14:paraId="37AA89D0"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475BAB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1) организация и осуществление муниципального земельного контроля;</w:t>
      </w:r>
    </w:p>
    <w:p w14:paraId="5389DE1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B1B0F9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14:paraId="08322D3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07FE29B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C943AC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14:paraId="1DA005EA"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за время консультирования предоставить ответ на поставленные вопросы невозможно;</w:t>
      </w:r>
    </w:p>
    <w:p w14:paraId="1F0FB422"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ответ на поставленные вопросы требует дополнительного запроса сведений.</w:t>
      </w:r>
    </w:p>
    <w:p w14:paraId="387E32D3"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C70A483"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proofErr w:type="gramStart"/>
      <w:r w:rsidRPr="00786A52">
        <w:rPr>
          <w:rFonts w:ascii="Times New Roman" w:hAnsi="Times New Roman" w:cs="Times New Roman"/>
          <w:color w:val="000000"/>
          <w:sz w:val="28"/>
          <w:szCs w:val="28"/>
        </w:rPr>
        <w:t>контрольного  мероприятия</w:t>
      </w:r>
      <w:proofErr w:type="gramEnd"/>
      <w:r w:rsidRPr="00786A52">
        <w:rPr>
          <w:rFonts w:ascii="Times New Roman" w:hAnsi="Times New Roman" w:cs="Times New Roman"/>
          <w:color w:val="000000"/>
          <w:sz w:val="28"/>
          <w:szCs w:val="28"/>
        </w:rPr>
        <w:t>, а также результаты проведенных в рамках контрольного  мероприятия экспертизы, испытаний.</w:t>
      </w:r>
    </w:p>
    <w:p w14:paraId="686429F4"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0A2A0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65AA52D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Россошанского муниципального района в сети «Интернет», письменного разъяснения.</w:t>
      </w:r>
    </w:p>
    <w:p w14:paraId="52394D8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11.5</w:t>
      </w:r>
      <w:r w:rsidRPr="00786A52">
        <w:rPr>
          <w:rFonts w:ascii="Times New Roman" w:hAnsi="Times New Roman" w:cs="Times New Roman"/>
          <w:color w:val="000000"/>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B606086"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подобных объектов контроля.</w:t>
      </w:r>
    </w:p>
    <w:p w14:paraId="3B63FA21"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Срок проведения обязательного профилактического визита не должен превышать одного рабочего дня.</w:t>
      </w:r>
    </w:p>
    <w:p w14:paraId="057F8ACD"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8FC808A" w14:textId="77777777" w:rsidR="006D6532" w:rsidRDefault="006D6532" w:rsidP="006D653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786A52">
        <w:rPr>
          <w:rFonts w:ascii="Times New Roman" w:hAnsi="Times New Roman" w:cs="Times New Roman"/>
          <w:color w:val="000000"/>
          <w:sz w:val="28"/>
          <w:szCs w:val="28"/>
        </w:rPr>
        <w:t xml:space="preserve">. </w:t>
      </w:r>
      <w:r w:rsidRPr="000A2A0A">
        <w:rPr>
          <w:rFonts w:ascii="Times New Roman" w:hAnsi="Times New Roman" w:cs="Times New Roman"/>
          <w:color w:val="000000"/>
          <w:sz w:val="28"/>
          <w:szCs w:val="28"/>
        </w:rPr>
        <w:t>При осуществлении муниципального земельного контроля администрацией Россошанского муниципального района, могут проводиться следующие виды контрольных мероприятий и контрольных действий в рамках указанных мероприятий:</w:t>
      </w:r>
    </w:p>
    <w:p w14:paraId="59DBEC1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12.1. При взаимодействии с контролируемыми лицами:</w:t>
      </w:r>
    </w:p>
    <w:p w14:paraId="64FD5D3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6EEC50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710A600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14:paraId="36130AB8" w14:textId="77777777" w:rsidR="006D6532" w:rsidRPr="00786A52" w:rsidRDefault="006D6532" w:rsidP="006D6532">
      <w:pPr>
        <w:pStyle w:val="ConsPlusNormal"/>
        <w:spacing w:before="240"/>
        <w:ind w:firstLine="540"/>
        <w:jc w:val="both"/>
        <w:rPr>
          <w:rFonts w:ascii="Times New Roman" w:hAnsi="Times New Roman" w:cs="Times New Roman"/>
          <w:color w:val="000000"/>
          <w:sz w:val="28"/>
          <w:szCs w:val="28"/>
        </w:rPr>
      </w:pPr>
      <w:r w:rsidRPr="00786A52">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138EF96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12.2</w:t>
      </w:r>
      <w:r w:rsidRPr="000A2A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Без взаимодействия с контролируемыми лицами</w:t>
      </w:r>
      <w:r w:rsidRPr="000A2A0A">
        <w:rPr>
          <w:rFonts w:ascii="Times New Roman" w:hAnsi="Times New Roman" w:cs="Times New Roman"/>
          <w:color w:val="000000"/>
          <w:sz w:val="28"/>
          <w:szCs w:val="28"/>
        </w:rPr>
        <w:t>:</w:t>
      </w:r>
    </w:p>
    <w:p w14:paraId="6F02C5F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а</w:t>
      </w:r>
      <w:r w:rsidRPr="00786A52">
        <w:rPr>
          <w:rFonts w:ascii="Times New Roman" w:hAnsi="Times New Roman" w:cs="Times New Roman"/>
          <w:color w:val="000000"/>
          <w:sz w:val="28"/>
          <w:szCs w:val="28"/>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5871CE54"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б</w:t>
      </w:r>
      <w:r w:rsidRPr="00786A52">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w:t>
      </w:r>
    </w:p>
    <w:p w14:paraId="21054382" w14:textId="77777777" w:rsidR="006D6532" w:rsidRPr="00786A52" w:rsidRDefault="006D6532" w:rsidP="006D6532">
      <w:pPr>
        <w:autoSpaceDE w:val="0"/>
        <w:autoSpaceDN w:val="0"/>
        <w:adjustRightInd w:val="0"/>
        <w:ind w:firstLine="540"/>
        <w:jc w:val="both"/>
      </w:pPr>
    </w:p>
    <w:p w14:paraId="61FBA7A5" w14:textId="77777777" w:rsidR="006D6532" w:rsidRPr="00786A52" w:rsidRDefault="006D6532" w:rsidP="006D6532">
      <w:pPr>
        <w:autoSpaceDE w:val="0"/>
        <w:autoSpaceDN w:val="0"/>
        <w:adjustRightInd w:val="0"/>
        <w:ind w:firstLine="540"/>
        <w:jc w:val="both"/>
        <w:rPr>
          <w:i/>
        </w:rPr>
      </w:pPr>
      <w:r w:rsidRPr="002946D3">
        <w:t>12.3. Указанные контрольные мероприятия проводиться на внеплановой основе.</w:t>
      </w:r>
      <w:r w:rsidRPr="00786A52">
        <w:t xml:space="preserve"> </w:t>
      </w:r>
    </w:p>
    <w:p w14:paraId="0E5B417B" w14:textId="77777777" w:rsidR="006D6532" w:rsidRPr="002946D3" w:rsidRDefault="006D6532" w:rsidP="006D6532">
      <w:pPr>
        <w:pStyle w:val="ConsPlusNormal"/>
        <w:spacing w:before="240"/>
        <w:ind w:firstLine="540"/>
        <w:jc w:val="both"/>
        <w:rPr>
          <w:rFonts w:ascii="Times New Roman" w:hAnsi="Times New Roman" w:cs="Times New Roman"/>
          <w:sz w:val="28"/>
          <w:szCs w:val="28"/>
        </w:rPr>
      </w:pPr>
      <w:r w:rsidRPr="002946D3">
        <w:rPr>
          <w:rFonts w:ascii="Times New Roman" w:hAnsi="Times New Roman" w:cs="Times New Roman"/>
          <w:sz w:val="28"/>
          <w:szCs w:val="28"/>
        </w:rPr>
        <w:lastRenderedPageBreak/>
        <w:t>Плановые контрольные мероприятия при осуществлении муниципального земельного контроля на территории сельских поселений Россошанского муниципального района не проводятся.</w:t>
      </w:r>
    </w:p>
    <w:p w14:paraId="5DEBCBA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13</w:t>
      </w:r>
      <w:r w:rsidRPr="00786A52">
        <w:rPr>
          <w:rFonts w:ascii="Times New Roman" w:hAnsi="Times New Roman" w:cs="Times New Roman"/>
          <w:color w:val="000000"/>
          <w:sz w:val="28"/>
          <w:szCs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39F163F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а) наличие у администрации Россошанского муниципального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7C94FCC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7" w:history="1">
        <w:r w:rsidRPr="00786A52">
          <w:rPr>
            <w:rStyle w:val="a3"/>
            <w:rFonts w:ascii="Times New Roman" w:hAnsi="Times New Roman" w:cs="Times New Roman"/>
            <w:color w:val="000000"/>
            <w:sz w:val="28"/>
            <w:szCs w:val="28"/>
          </w:rPr>
          <w:t>частью 10 статьи 23</w:t>
        </w:r>
      </w:hyperlink>
      <w:r w:rsidRPr="00786A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14:paraId="7AB35142"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в</w:t>
      </w:r>
      <w:r w:rsidRPr="00786A52">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C415CD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г</w:t>
      </w:r>
      <w:r w:rsidRPr="00786A52">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948F4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д</w:t>
      </w:r>
      <w:r w:rsidRPr="00786A52">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849A6C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14</w:t>
      </w:r>
      <w:r w:rsidRPr="00786A52">
        <w:rPr>
          <w:rFonts w:ascii="Times New Roman" w:hAnsi="Times New Roman" w:cs="Times New Roman"/>
          <w:color w:val="000000"/>
          <w:sz w:val="28"/>
          <w:szCs w:val="28"/>
        </w:rPr>
        <w:t xml:space="preserve">. </w:t>
      </w:r>
      <w:r w:rsidRPr="002946D3">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5C910B06"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администрации Россошанского муниципального района в сети «Интернет».</w:t>
      </w:r>
    </w:p>
    <w:p w14:paraId="4360BC06"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15. Контрольные мероприятия</w:t>
      </w:r>
      <w:r w:rsidRPr="00786A52">
        <w:rPr>
          <w:rFonts w:ascii="Times New Roman" w:hAnsi="Times New Roman" w:cs="Times New Roman"/>
          <w:color w:val="000000"/>
          <w:sz w:val="28"/>
          <w:szCs w:val="28"/>
        </w:rPr>
        <w:t xml:space="preserve">, проводятся на основании </w:t>
      </w:r>
      <w:r>
        <w:rPr>
          <w:rFonts w:ascii="Times New Roman" w:hAnsi="Times New Roman" w:cs="Times New Roman"/>
          <w:color w:val="000000"/>
          <w:sz w:val="28"/>
          <w:szCs w:val="28"/>
        </w:rPr>
        <w:t>распоряжения главы администрации Россошанского муниципального района</w:t>
      </w:r>
      <w:r w:rsidRPr="00786A52">
        <w:rPr>
          <w:rFonts w:ascii="Times New Roman" w:hAnsi="Times New Roman" w:cs="Times New Roman"/>
          <w:color w:val="000000"/>
          <w:sz w:val="28"/>
          <w:szCs w:val="28"/>
        </w:rPr>
        <w:t xml:space="preserve"> о проведении контрольного мероприятия.</w:t>
      </w:r>
    </w:p>
    <w:p w14:paraId="7119F9A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15.1</w:t>
      </w:r>
      <w:r w:rsidRPr="00786A52">
        <w:rPr>
          <w:rFonts w:ascii="Times New Roman" w:hAnsi="Times New Roman" w:cs="Times New Roman"/>
          <w:color w:val="000000"/>
          <w:sz w:val="28"/>
          <w:szCs w:val="28"/>
        </w:rPr>
        <w:t xml:space="preserve">.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распоряжение</w:t>
      </w:r>
      <w:r w:rsidRPr="00786A52">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(надзорного) мероприятия.</w:t>
      </w:r>
    </w:p>
    <w:p w14:paraId="0C8BAD2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16</w:t>
      </w:r>
      <w:r w:rsidRPr="00786A52">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786A52">
          <w:rPr>
            <w:rStyle w:val="a3"/>
            <w:rFonts w:ascii="Times New Roman" w:hAnsi="Times New Roman" w:cs="Times New Roman"/>
            <w:color w:val="000000"/>
            <w:sz w:val="28"/>
            <w:szCs w:val="28"/>
          </w:rPr>
          <w:t>законом</w:t>
        </w:r>
      </w:hyperlink>
      <w:r w:rsidRPr="00786A5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14:paraId="657F56A9" w14:textId="77777777" w:rsidR="006D6532" w:rsidRPr="008C35F9"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17</w:t>
      </w:r>
      <w:r w:rsidRPr="00786A52">
        <w:rPr>
          <w:rFonts w:ascii="Times New Roman" w:hAnsi="Times New Roman" w:cs="Times New Roman"/>
          <w:color w:val="000000"/>
          <w:sz w:val="28"/>
          <w:szCs w:val="28"/>
        </w:rPr>
        <w:t xml:space="preserve">. Администрации Россошанского муниципального района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9" w:history="1">
        <w:r w:rsidRPr="00786A52">
          <w:rPr>
            <w:rStyle w:val="a3"/>
            <w:rFonts w:ascii="Times New Roman" w:hAnsi="Times New Roman" w:cs="Times New Roman"/>
            <w:color w:val="000000"/>
            <w:sz w:val="28"/>
            <w:szCs w:val="28"/>
          </w:rPr>
          <w:t>Правилами</w:t>
        </w:r>
      </w:hyperlink>
      <w:r w:rsidRPr="00786A52">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Pr>
          <w:rFonts w:ascii="Times New Roman" w:hAnsi="Times New Roman" w:cs="Times New Roman"/>
          <w:color w:val="000000"/>
          <w:sz w:val="28"/>
          <w:szCs w:val="28"/>
        </w:rPr>
        <w:t>йской Федерации от 6 марта 2021</w:t>
      </w:r>
      <w:r w:rsidRPr="00786A52">
        <w:rPr>
          <w:rFonts w:ascii="Times New Roman" w:hAnsi="Times New Roman" w:cs="Times New Roman"/>
          <w:color w:val="000000"/>
          <w:sz w:val="28"/>
          <w:szCs w:val="28"/>
        </w:rPr>
        <w:t>г. № 338 «О межведомственном информационном взаимодействии в рамках осуществления государственного контроля (надзора), муниципального контроля».</w:t>
      </w:r>
    </w:p>
    <w:p w14:paraId="612C7DE4" w14:textId="77777777" w:rsidR="006D6532" w:rsidRPr="00786A52" w:rsidRDefault="006D6532" w:rsidP="006D6532">
      <w:pPr>
        <w:pStyle w:val="ConsPlusNormal"/>
        <w:ind w:firstLine="0"/>
        <w:jc w:val="both"/>
        <w:rPr>
          <w:rFonts w:ascii="Times New Roman" w:hAnsi="Times New Roman" w:cs="Times New Roman"/>
          <w:color w:val="000000"/>
          <w:sz w:val="28"/>
          <w:szCs w:val="28"/>
        </w:rPr>
      </w:pPr>
    </w:p>
    <w:p w14:paraId="02E66E45" w14:textId="77777777" w:rsidR="006D6532" w:rsidRPr="00786A52" w:rsidRDefault="006D6532" w:rsidP="006D6532">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18</w:t>
      </w:r>
      <w:r w:rsidRPr="00786A52">
        <w:rPr>
          <w:rFonts w:ascii="Times New Roman" w:hAnsi="Times New Roman" w:cs="Times New Roman"/>
          <w:color w:val="000000"/>
          <w:sz w:val="28"/>
          <w:szCs w:val="28"/>
        </w:rPr>
        <w:t>.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5D2109C2"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19</w:t>
      </w:r>
      <w:r w:rsidRPr="00786A52">
        <w:rPr>
          <w:rFonts w:ascii="Times New Roman" w:hAnsi="Times New Roman" w:cs="Times New Roman"/>
          <w:color w:val="000000"/>
          <w:sz w:val="28"/>
          <w:szCs w:val="28"/>
        </w:rPr>
        <w:t>. К результатам контрольного мероприятия относ</w:t>
      </w:r>
      <w:r>
        <w:rPr>
          <w:rFonts w:ascii="Times New Roman" w:hAnsi="Times New Roman" w:cs="Times New Roman"/>
          <w:color w:val="000000"/>
          <w:sz w:val="28"/>
          <w:szCs w:val="28"/>
        </w:rPr>
        <w:t>я</w:t>
      </w:r>
      <w:r w:rsidRPr="00786A52">
        <w:rPr>
          <w:rFonts w:ascii="Times New Roman" w:hAnsi="Times New Roman" w:cs="Times New Roman"/>
          <w:color w:val="000000"/>
          <w:sz w:val="28"/>
          <w:szCs w:val="28"/>
        </w:rPr>
        <w:t>тся</w:t>
      </w:r>
      <w:r>
        <w:rPr>
          <w:rFonts w:ascii="Times New Roman" w:hAnsi="Times New Roman" w:cs="Times New Roman"/>
          <w:color w:val="000000"/>
          <w:sz w:val="28"/>
          <w:szCs w:val="28"/>
        </w:rPr>
        <w:t>,</w:t>
      </w:r>
      <w:r w:rsidRPr="00786A52">
        <w:rPr>
          <w:rFonts w:ascii="Times New Roman" w:hAnsi="Times New Roman" w:cs="Times New Roman"/>
          <w:color w:val="000000"/>
          <w:sz w:val="28"/>
          <w:szCs w:val="28"/>
        </w:rPr>
        <w:t xml:space="preserve"> оценка соблюдения контролируемым лицом обязательных требований, создание условий для </w:t>
      </w:r>
      <w:r w:rsidRPr="00786A52">
        <w:rPr>
          <w:rFonts w:ascii="Times New Roman" w:hAnsi="Times New Roman" w:cs="Times New Roman"/>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786A52">
          <w:rPr>
            <w:rStyle w:val="a3"/>
            <w:rFonts w:ascii="Times New Roman" w:hAnsi="Times New Roman" w:cs="Times New Roman"/>
            <w:color w:val="000000"/>
            <w:sz w:val="28"/>
            <w:szCs w:val="28"/>
          </w:rPr>
          <w:t>частью 2 статьи 90</w:t>
        </w:r>
      </w:hyperlink>
      <w:r w:rsidRPr="00786A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14:paraId="57803643"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20</w:t>
      </w:r>
      <w:r w:rsidRPr="00786A52">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6CAE9090"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20.1. </w:t>
      </w:r>
      <w:r w:rsidRPr="00786A52">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14:paraId="7FECD78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20.2. </w:t>
      </w:r>
      <w:r w:rsidRPr="00786A52">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3C162426"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21</w:t>
      </w:r>
      <w:r w:rsidRPr="00786A52">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14:paraId="38759D3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22</w:t>
      </w:r>
      <w:r w:rsidRPr="00786A52">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131E52C1"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администрации Россошанского муниципального района</w:t>
      </w:r>
      <w:r w:rsidRPr="00786A52">
        <w:rPr>
          <w:rFonts w:ascii="Times New Roman" w:hAnsi="Times New Roman" w:cs="Times New Roman"/>
          <w:color w:val="000000"/>
          <w:sz w:val="28"/>
          <w:szCs w:val="28"/>
        </w:rPr>
        <w:t xml:space="preserve"> уведомления о необходимости получения документов на бумажном носителе</w:t>
      </w:r>
      <w:r>
        <w:rPr>
          <w:rFonts w:ascii="Times New Roman" w:hAnsi="Times New Roman" w:cs="Times New Roman"/>
          <w:color w:val="000000"/>
          <w:sz w:val="28"/>
          <w:szCs w:val="28"/>
        </w:rPr>
        <w:t>,</w:t>
      </w:r>
      <w:r w:rsidRPr="00786A52">
        <w:rPr>
          <w:rFonts w:ascii="Times New Roman" w:hAnsi="Times New Roman" w:cs="Times New Roman"/>
          <w:color w:val="000000"/>
          <w:sz w:val="28"/>
          <w:szCs w:val="28"/>
        </w:rPr>
        <w:t xml:space="preserve"> либо отсутствия у </w:t>
      </w:r>
      <w:r>
        <w:rPr>
          <w:rFonts w:ascii="Times New Roman" w:hAnsi="Times New Roman" w:cs="Times New Roman"/>
          <w:color w:val="000000"/>
          <w:sz w:val="28"/>
          <w:szCs w:val="28"/>
        </w:rPr>
        <w:t>администрации Россошанского муниципального района</w:t>
      </w:r>
      <w:r w:rsidRPr="00786A52">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w:t>
      </w:r>
      <w:r>
        <w:rPr>
          <w:rFonts w:ascii="Times New Roman" w:hAnsi="Times New Roman" w:cs="Times New Roman"/>
          <w:color w:val="000000"/>
          <w:sz w:val="28"/>
          <w:szCs w:val="28"/>
        </w:rPr>
        <w:t>в адрес администрации Россошанского муниципального района</w:t>
      </w:r>
      <w:r w:rsidRPr="00786A52">
        <w:rPr>
          <w:rFonts w:ascii="Times New Roman" w:hAnsi="Times New Roman" w:cs="Times New Roman"/>
          <w:color w:val="000000"/>
          <w:sz w:val="28"/>
          <w:szCs w:val="28"/>
        </w:rPr>
        <w:t xml:space="preserve"> документы на бумажном носителе.</w:t>
      </w:r>
    </w:p>
    <w:p w14:paraId="0D5979ED"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22.1. </w:t>
      </w:r>
      <w:r w:rsidRPr="00786A5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786A52">
        <w:rPr>
          <w:rFonts w:ascii="Times New Roman" w:hAnsi="Times New Roman" w:cs="Times New Roman"/>
          <w:color w:val="000000"/>
          <w:sz w:val="28"/>
          <w:szCs w:val="28"/>
        </w:rPr>
        <w:lastRenderedPageBreak/>
        <w:t xml:space="preserve">муниципальный земельный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администрацией Россошанского муниципального района</w:t>
      </w:r>
      <w:r w:rsidRPr="00786A52">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CA73B56"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23</w:t>
      </w:r>
      <w:r w:rsidRPr="00786A52">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9C1B98" w14:textId="77777777" w:rsidR="006D6532" w:rsidRPr="00786A52" w:rsidRDefault="006D6532" w:rsidP="006D6532">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24</w:t>
      </w:r>
      <w:r w:rsidRPr="00786A52">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должностны</w:t>
      </w:r>
      <w:r w:rsidRPr="00786A52">
        <w:rPr>
          <w:rFonts w:ascii="Times New Roman" w:hAnsi="Times New Roman" w:cs="Times New Roman"/>
          <w:sz w:val="28"/>
          <w:szCs w:val="28"/>
        </w:rPr>
        <w:t>е</w:t>
      </w:r>
      <w:r w:rsidRPr="00786A52">
        <w:rPr>
          <w:rFonts w:ascii="Times New Roman" w:hAnsi="Times New Roman" w:cs="Times New Roman"/>
          <w:color w:val="000000"/>
          <w:sz w:val="28"/>
          <w:szCs w:val="28"/>
        </w:rPr>
        <w:t xml:space="preserve"> лица, уполномоченны</w:t>
      </w:r>
      <w:r w:rsidRPr="00786A52">
        <w:rPr>
          <w:rFonts w:ascii="Times New Roman" w:hAnsi="Times New Roman" w:cs="Times New Roman"/>
          <w:sz w:val="28"/>
          <w:szCs w:val="28"/>
        </w:rPr>
        <w:t>е</w:t>
      </w:r>
      <w:r w:rsidRPr="00786A52">
        <w:rPr>
          <w:rFonts w:ascii="Times New Roman" w:hAnsi="Times New Roman" w:cs="Times New Roman"/>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p>
    <w:p w14:paraId="5DDB8FC0"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bookmarkStart w:id="1" w:name="Par318"/>
      <w:bookmarkEnd w:id="1"/>
      <w:r w:rsidRPr="00786A52">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26AA91"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56A5325"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047D71"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64D516E"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д) рассмотреть вопрос о выдаче рекомендаций по соблюдению обязательных требований, проведении иных мероприятий, направленных на </w:t>
      </w:r>
      <w:r w:rsidRPr="00786A52">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F39F30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Pr="00786A52">
        <w:rPr>
          <w:rFonts w:ascii="Times New Roman" w:hAnsi="Times New Roman" w:cs="Times New Roman"/>
          <w:color w:val="000000"/>
          <w:sz w:val="28"/>
          <w:szCs w:val="28"/>
        </w:rPr>
        <w:t xml:space="preserve">. В случае </w:t>
      </w:r>
      <w:proofErr w:type="spellStart"/>
      <w:r w:rsidRPr="00786A52">
        <w:rPr>
          <w:rFonts w:ascii="Times New Roman" w:hAnsi="Times New Roman" w:cs="Times New Roman"/>
          <w:color w:val="000000"/>
          <w:sz w:val="28"/>
          <w:szCs w:val="28"/>
        </w:rPr>
        <w:t>неустранения</w:t>
      </w:r>
      <w:proofErr w:type="spellEnd"/>
      <w:r w:rsidRPr="00786A52">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11" w:anchor="_blank" w:history="1">
        <w:r w:rsidRPr="00786A52">
          <w:rPr>
            <w:rStyle w:val="a3"/>
            <w:rFonts w:ascii="Times New Roman" w:hAnsi="Times New Roman" w:cs="Times New Roman"/>
            <w:color w:val="000000"/>
            <w:sz w:val="28"/>
            <w:szCs w:val="28"/>
          </w:rPr>
          <w:t xml:space="preserve">подпунктом </w:t>
        </w:r>
        <w:r>
          <w:rPr>
            <w:rStyle w:val="a3"/>
            <w:rFonts w:ascii="Times New Roman" w:hAnsi="Times New Roman" w:cs="Times New Roman"/>
            <w:color w:val="000000"/>
            <w:sz w:val="28"/>
            <w:szCs w:val="28"/>
          </w:rPr>
          <w:t>«</w:t>
        </w:r>
        <w:r w:rsidRPr="00786A52">
          <w:rPr>
            <w:rStyle w:val="a3"/>
            <w:rFonts w:ascii="Times New Roman" w:hAnsi="Times New Roman" w:cs="Times New Roman"/>
            <w:color w:val="000000"/>
            <w:sz w:val="28"/>
            <w:szCs w:val="28"/>
          </w:rPr>
          <w:t>а</w:t>
        </w:r>
        <w:r>
          <w:rPr>
            <w:rStyle w:val="a3"/>
            <w:rFonts w:ascii="Times New Roman" w:hAnsi="Times New Roman" w:cs="Times New Roman"/>
            <w:color w:val="000000"/>
            <w:sz w:val="28"/>
            <w:szCs w:val="28"/>
          </w:rPr>
          <w:t>»</w:t>
        </w:r>
        <w:r w:rsidRPr="00786A52">
          <w:rPr>
            <w:rStyle w:val="a3"/>
            <w:rFonts w:ascii="Times New Roman" w:hAnsi="Times New Roman" w:cs="Times New Roman"/>
            <w:color w:val="000000"/>
            <w:sz w:val="28"/>
            <w:szCs w:val="28"/>
          </w:rPr>
          <w:t xml:space="preserve"> пункта </w:t>
        </w:r>
      </w:hyperlink>
      <w:r>
        <w:rPr>
          <w:rFonts w:ascii="Times New Roman" w:hAnsi="Times New Roman" w:cs="Times New Roman"/>
          <w:color w:val="000000"/>
          <w:sz w:val="28"/>
          <w:szCs w:val="28"/>
        </w:rPr>
        <w:t>24</w:t>
      </w:r>
      <w:r w:rsidRPr="00786A52">
        <w:rPr>
          <w:rFonts w:ascii="Times New Roman" w:hAnsi="Times New Roman" w:cs="Times New Roman"/>
          <w:color w:val="000000"/>
          <w:sz w:val="28"/>
          <w:szCs w:val="28"/>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3D2E30EF"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а) исполнительный орган государственной власти или орган местного самоуправления, предусмотренные </w:t>
      </w:r>
      <w:hyperlink r:id="rId12" w:history="1">
        <w:r w:rsidRPr="00786A52">
          <w:rPr>
            <w:rStyle w:val="a3"/>
            <w:rFonts w:ascii="Times New Roman" w:hAnsi="Times New Roman" w:cs="Times New Roman"/>
            <w:color w:val="000000"/>
            <w:sz w:val="28"/>
            <w:szCs w:val="28"/>
          </w:rPr>
          <w:t>статьей 39.2</w:t>
        </w:r>
      </w:hyperlink>
      <w:r w:rsidRPr="00786A52">
        <w:rPr>
          <w:rFonts w:ascii="Times New Roman" w:hAnsi="Times New Roman" w:cs="Times New Roman"/>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14:paraId="30181A4A"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7B55E14"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26</w:t>
      </w:r>
      <w:r w:rsidRPr="00786A52">
        <w:rPr>
          <w:rFonts w:ascii="Times New Roman" w:hAnsi="Times New Roman" w:cs="Times New Roman"/>
          <w:color w:val="000000"/>
          <w:sz w:val="28"/>
          <w:szCs w:val="28"/>
        </w:rPr>
        <w:t xml:space="preserve">. 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786A52">
        <w:rPr>
          <w:rFonts w:ascii="Times New Roman" w:hAnsi="Times New Roman" w:cs="Times New Roman"/>
          <w:color w:val="000000"/>
          <w:sz w:val="28"/>
          <w:szCs w:val="28"/>
        </w:rPr>
        <w:t>неустранения</w:t>
      </w:r>
      <w:proofErr w:type="spellEnd"/>
      <w:r w:rsidRPr="00786A52">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земельных участков, собственность на которые не разграничена.</w:t>
      </w:r>
    </w:p>
    <w:p w14:paraId="73E6ECE5"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27</w:t>
      </w:r>
      <w:r w:rsidRPr="00786A52">
        <w:rPr>
          <w:rFonts w:ascii="Times New Roman" w:hAnsi="Times New Roman" w:cs="Times New Roman"/>
          <w:color w:val="000000"/>
          <w:sz w:val="28"/>
          <w:szCs w:val="28"/>
        </w:rPr>
        <w:t>.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необходимости продления срока устранения выявленного нарушения.</w:t>
      </w:r>
    </w:p>
    <w:p w14:paraId="7D1AFFE7" w14:textId="77777777" w:rsidR="006D6532" w:rsidRPr="00786A52" w:rsidRDefault="006D6532" w:rsidP="006D6532">
      <w:pPr>
        <w:spacing w:before="220"/>
        <w:ind w:firstLine="540"/>
        <w:jc w:val="both"/>
      </w:pPr>
      <w:r>
        <w:rPr>
          <w:color w:val="000000"/>
        </w:rPr>
        <w:t xml:space="preserve">27.1. </w:t>
      </w:r>
      <w:r w:rsidRPr="00786A52">
        <w:rPr>
          <w:color w:val="000000"/>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14:paraId="0FD844B8"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28</w:t>
      </w:r>
      <w:r w:rsidRPr="00786A52">
        <w:rPr>
          <w:rFonts w:ascii="Times New Roman" w:hAnsi="Times New Roman" w:cs="Times New Roman"/>
          <w:color w:val="000000"/>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w:t>
      </w:r>
      <w:r w:rsidRPr="00786A52">
        <w:rPr>
          <w:rFonts w:ascii="Times New Roman" w:hAnsi="Times New Roman" w:cs="Times New Roman"/>
          <w:color w:val="000000"/>
          <w:sz w:val="28"/>
          <w:szCs w:val="28"/>
        </w:rPr>
        <w:lastRenderedPageBreak/>
        <w:t xml:space="preserve">со дня получения акта вправе представить в </w:t>
      </w:r>
      <w:r>
        <w:rPr>
          <w:rFonts w:ascii="Times New Roman" w:hAnsi="Times New Roman" w:cs="Times New Roman"/>
          <w:color w:val="000000"/>
          <w:sz w:val="28"/>
          <w:szCs w:val="28"/>
        </w:rPr>
        <w:t>администрацию Россошанского муниципального района</w:t>
      </w:r>
      <w:r w:rsidRPr="00786A52">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Pr>
          <w:rFonts w:ascii="Times New Roman" w:hAnsi="Times New Roman" w:cs="Times New Roman"/>
          <w:color w:val="000000"/>
          <w:sz w:val="28"/>
          <w:szCs w:val="28"/>
        </w:rPr>
        <w:t>администрацию Россошанского муниципального района</w:t>
      </w:r>
      <w:r w:rsidRPr="00786A52">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14:paraId="76D10DCC"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28.1. </w:t>
      </w:r>
      <w:r w:rsidRPr="00786A52">
        <w:rPr>
          <w:rFonts w:ascii="Times New Roman" w:hAnsi="Times New Roman" w:cs="Times New Roman"/>
          <w:color w:val="000000"/>
          <w:sz w:val="28"/>
          <w:szCs w:val="28"/>
        </w:rPr>
        <w:t>В случае поступления</w:t>
      </w:r>
      <w:r>
        <w:rPr>
          <w:rFonts w:ascii="Times New Roman" w:hAnsi="Times New Roman" w:cs="Times New Roman"/>
          <w:color w:val="000000"/>
          <w:sz w:val="28"/>
          <w:szCs w:val="28"/>
        </w:rPr>
        <w:t xml:space="preserve"> указанных</w:t>
      </w:r>
      <w:r w:rsidRPr="00786A52">
        <w:rPr>
          <w:rFonts w:ascii="Times New Roman" w:hAnsi="Times New Roman" w:cs="Times New Roman"/>
          <w:color w:val="000000"/>
          <w:sz w:val="28"/>
          <w:szCs w:val="28"/>
        </w:rPr>
        <w:t xml:space="preserve"> возражений, </w:t>
      </w:r>
      <w:r>
        <w:rPr>
          <w:rFonts w:ascii="Times New Roman" w:hAnsi="Times New Roman" w:cs="Times New Roman"/>
          <w:color w:val="000000"/>
          <w:sz w:val="28"/>
          <w:szCs w:val="28"/>
        </w:rPr>
        <w:t>администрация Россошанского муниципального района</w:t>
      </w:r>
      <w:r w:rsidRPr="00786A52">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D0B4BD6" w14:textId="77777777" w:rsidR="006D6532" w:rsidRPr="007713B1" w:rsidRDefault="006D6532" w:rsidP="006D653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786A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13B1">
        <w:rPr>
          <w:rFonts w:ascii="Times New Roman" w:hAnsi="Times New Roman" w:cs="Times New Roman"/>
          <w:color w:val="000000"/>
          <w:sz w:val="28"/>
          <w:szCs w:val="28"/>
        </w:rPr>
        <w:t xml:space="preserve">Решения и действия (бездействие) должностных лиц, осуществляющих муниципальный </w:t>
      </w:r>
      <w:proofErr w:type="spellStart"/>
      <w:r>
        <w:rPr>
          <w:rFonts w:ascii="Times New Roman" w:hAnsi="Times New Roman" w:cs="Times New Roman"/>
          <w:color w:val="000000"/>
          <w:sz w:val="28"/>
          <w:szCs w:val="28"/>
        </w:rPr>
        <w:t>земельныйт</w:t>
      </w:r>
      <w:r w:rsidRPr="007713B1">
        <w:rPr>
          <w:rFonts w:ascii="Times New Roman" w:hAnsi="Times New Roman" w:cs="Times New Roman"/>
          <w:color w:val="000000"/>
          <w:sz w:val="28"/>
          <w:szCs w:val="28"/>
        </w:rPr>
        <w:t>контроль</w:t>
      </w:r>
      <w:proofErr w:type="spellEnd"/>
      <w:r w:rsidRPr="007713B1">
        <w:rPr>
          <w:rFonts w:ascii="Times New Roman" w:hAnsi="Times New Roman" w:cs="Times New Roman"/>
          <w:color w:val="000000"/>
          <w:sz w:val="28"/>
          <w:szCs w:val="28"/>
        </w:rPr>
        <w:t>, могут быть обжалованы в порядке, установленном законодательством Российской Федерации.</w:t>
      </w:r>
    </w:p>
    <w:p w14:paraId="45692CFB" w14:textId="77777777" w:rsidR="006D6532" w:rsidRPr="009B33F9" w:rsidRDefault="006D6532" w:rsidP="006D6532">
      <w:pPr>
        <w:pStyle w:val="ConsPlusNormal"/>
        <w:spacing w:before="240"/>
        <w:ind w:firstLine="540"/>
        <w:jc w:val="both"/>
        <w:rPr>
          <w:rFonts w:ascii="Times New Roman" w:hAnsi="Times New Roman" w:cs="Times New Roman"/>
          <w:color w:val="000000"/>
          <w:sz w:val="28"/>
          <w:szCs w:val="28"/>
        </w:rPr>
      </w:pPr>
      <w:r w:rsidRPr="007713B1">
        <w:rPr>
          <w:rFonts w:ascii="Times New Roman" w:hAnsi="Times New Roman" w:cs="Times New Roman"/>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Pr>
          <w:rFonts w:ascii="Times New Roman" w:hAnsi="Times New Roman" w:cs="Times New Roman"/>
          <w:color w:val="000000"/>
          <w:sz w:val="28"/>
          <w:szCs w:val="28"/>
        </w:rPr>
        <w:t>муниципального земельного</w:t>
      </w:r>
      <w:r w:rsidRPr="007713B1">
        <w:rPr>
          <w:rFonts w:ascii="Times New Roman" w:hAnsi="Times New Roman" w:cs="Times New Roman"/>
          <w:color w:val="000000"/>
          <w:sz w:val="28"/>
          <w:szCs w:val="28"/>
        </w:rPr>
        <w:t xml:space="preserve"> контроля не применяется.</w:t>
      </w:r>
    </w:p>
    <w:p w14:paraId="6EEF63A9"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Pr>
          <w:rFonts w:ascii="Times New Roman" w:hAnsi="Times New Roman" w:cs="Times New Roman"/>
          <w:color w:val="000000"/>
          <w:sz w:val="28"/>
          <w:szCs w:val="28"/>
        </w:rPr>
        <w:t>30</w:t>
      </w:r>
      <w:r w:rsidRPr="00786A52">
        <w:rPr>
          <w:rFonts w:ascii="Times New Roman" w:hAnsi="Times New Roman" w:cs="Times New Roman"/>
          <w:color w:val="000000"/>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70CF395C" w14:textId="77777777" w:rsidR="006D6532" w:rsidRPr="00786A52" w:rsidRDefault="006D6532" w:rsidP="006D6532">
      <w:pPr>
        <w:spacing w:before="240"/>
        <w:ind w:firstLine="540"/>
        <w:jc w:val="both"/>
      </w:pPr>
      <w:r w:rsidRPr="00786A52">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58D87F13" w14:textId="77777777" w:rsidR="006D6532" w:rsidRPr="00786A52" w:rsidRDefault="006D6532" w:rsidP="006D6532">
      <w:pPr>
        <w:pStyle w:val="ConsPlusNormal"/>
        <w:spacing w:before="240"/>
        <w:ind w:firstLine="540"/>
        <w:jc w:val="both"/>
        <w:rPr>
          <w:rFonts w:ascii="Times New Roman" w:hAnsi="Times New Roman" w:cs="Times New Roman"/>
          <w:sz w:val="28"/>
          <w:szCs w:val="28"/>
        </w:rPr>
      </w:pPr>
      <w:r w:rsidRPr="00786A52">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Pr>
          <w:rFonts w:ascii="Times New Roman" w:hAnsi="Times New Roman" w:cs="Times New Roman"/>
          <w:color w:val="000000"/>
          <w:sz w:val="28"/>
          <w:szCs w:val="28"/>
        </w:rPr>
        <w:t>органа местного самоуправления</w:t>
      </w:r>
      <w:r w:rsidRPr="00786A52">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w:t>
      </w:r>
      <w:r w:rsidRPr="00786A52">
        <w:rPr>
          <w:rFonts w:ascii="Times New Roman" w:hAnsi="Times New Roman" w:cs="Times New Roman"/>
          <w:color w:val="000000"/>
          <w:sz w:val="28"/>
          <w:szCs w:val="28"/>
        </w:rPr>
        <w:lastRenderedPageBreak/>
        <w:t>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48FD11A" w14:textId="77777777" w:rsidR="006D6532" w:rsidRPr="00786A52" w:rsidRDefault="006D6532" w:rsidP="006D6532">
      <w:pPr>
        <w:pStyle w:val="1"/>
        <w:ind w:firstLine="709"/>
        <w:jc w:val="both"/>
        <w:rPr>
          <w:rFonts w:ascii="Times New Roman" w:hAnsi="Times New Roman" w:cs="Times New Roman"/>
          <w:color w:val="000000"/>
          <w:sz w:val="28"/>
          <w:szCs w:val="28"/>
        </w:rPr>
      </w:pPr>
    </w:p>
    <w:p w14:paraId="1C5573B7" w14:textId="77777777" w:rsidR="006D6532" w:rsidRPr="00786A52" w:rsidRDefault="006D6532" w:rsidP="006D6532">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31</w:t>
      </w:r>
      <w:r w:rsidRPr="00786A52">
        <w:rPr>
          <w:rFonts w:ascii="Times New Roman" w:hAnsi="Times New Roman" w:cs="Times New Roman"/>
          <w:color w:val="000000"/>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544FFD6" w14:textId="77777777" w:rsidR="006D6532" w:rsidRPr="00786A52" w:rsidRDefault="006D6532" w:rsidP="006D6532">
      <w:pPr>
        <w:pStyle w:val="1"/>
        <w:spacing w:before="240"/>
        <w:ind w:firstLine="709"/>
        <w:jc w:val="both"/>
        <w:rPr>
          <w:rFonts w:ascii="Times New Roman" w:hAnsi="Times New Roman" w:cs="Times New Roman"/>
          <w:sz w:val="28"/>
          <w:szCs w:val="28"/>
        </w:rPr>
      </w:pPr>
      <w:r>
        <w:rPr>
          <w:rFonts w:ascii="Times New Roman" w:hAnsi="Times New Roman" w:cs="Times New Roman"/>
          <w:color w:val="000000"/>
          <w:sz w:val="28"/>
          <w:szCs w:val="28"/>
        </w:rPr>
        <w:t>31.1</w:t>
      </w:r>
      <w:r w:rsidRPr="00786A52">
        <w:rPr>
          <w:rFonts w:ascii="Times New Roman" w:hAnsi="Times New Roman" w:cs="Times New Roman"/>
          <w:color w:val="000000"/>
          <w:sz w:val="28"/>
          <w:szCs w:val="28"/>
        </w:rPr>
        <w:t xml:space="preserve">. Ключевые показатели </w:t>
      </w:r>
      <w:r w:rsidRPr="009B33F9">
        <w:rPr>
          <w:rFonts w:ascii="Times New Roman" w:hAnsi="Times New Roman" w:cs="Times New Roman"/>
          <w:color w:val="000000"/>
          <w:sz w:val="28"/>
          <w:szCs w:val="28"/>
        </w:rPr>
        <w:t>вида контроля и их целевые значения, индикативные показатели для муниципального земельного контроля утверждаются Советом народных депутатов Россошанского муниципального района Воронежской области.</w:t>
      </w:r>
    </w:p>
    <w:p w14:paraId="13176BBE" w14:textId="77777777" w:rsidR="006D6532" w:rsidRPr="00786A52" w:rsidRDefault="006D6532" w:rsidP="006D6532">
      <w:pPr>
        <w:spacing w:after="160"/>
        <w:ind w:firstLine="851"/>
        <w:contextualSpacing/>
        <w:jc w:val="both"/>
        <w:rPr>
          <w:color w:val="000000"/>
        </w:rPr>
      </w:pPr>
    </w:p>
    <w:p w14:paraId="048D17F1" w14:textId="77777777" w:rsidR="006D6532" w:rsidRPr="00786A52" w:rsidRDefault="006D6532" w:rsidP="006D6532">
      <w:pPr>
        <w:spacing w:after="160"/>
        <w:ind w:firstLine="737"/>
        <w:contextualSpacing/>
        <w:jc w:val="both"/>
      </w:pPr>
      <w:r>
        <w:rPr>
          <w:color w:val="000000"/>
        </w:rPr>
        <w:t>32</w:t>
      </w:r>
      <w:r w:rsidRPr="00786A52">
        <w:rPr>
          <w:color w:val="000000"/>
        </w:rPr>
        <w:t>. До 31 декабря 2023 года подготовка администрацией Россошанского муниципального района Воронежской области</w:t>
      </w:r>
      <w:r>
        <w:rPr>
          <w:color w:val="000000"/>
        </w:rPr>
        <w:t>,</w:t>
      </w:r>
      <w:r w:rsidRPr="00786A52">
        <w:rPr>
          <w:color w:val="000000"/>
        </w:rPr>
        <w:t xml:space="preserve"> в ходе осуществления муниципального земельного контроля</w:t>
      </w:r>
      <w:r>
        <w:rPr>
          <w:color w:val="000000"/>
        </w:rPr>
        <w:t>,</w:t>
      </w:r>
      <w:r w:rsidRPr="00786A52">
        <w:rPr>
          <w:color w:val="000000"/>
        </w:rPr>
        <w:t xml:space="preserve">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14:paraId="33DC29B4" w14:textId="77777777" w:rsidR="006D6532" w:rsidRDefault="006D6532" w:rsidP="006D6532">
      <w:pPr>
        <w:pStyle w:val="ConsPlusNormal"/>
        <w:spacing w:before="240"/>
        <w:ind w:firstLine="540"/>
        <w:jc w:val="both"/>
        <w:rPr>
          <w:color w:val="000000"/>
        </w:rPr>
      </w:pPr>
    </w:p>
    <w:p w14:paraId="2038BE3A" w14:textId="77777777" w:rsidR="006D6532" w:rsidRDefault="006D6532" w:rsidP="006D6532">
      <w:pPr>
        <w:pStyle w:val="ConsPlusNormal"/>
        <w:spacing w:before="240"/>
        <w:ind w:firstLine="540"/>
        <w:jc w:val="both"/>
        <w:rPr>
          <w:color w:val="000000"/>
        </w:rPr>
      </w:pPr>
    </w:p>
    <w:p w14:paraId="3BE676C3" w14:textId="77777777" w:rsidR="006D6532" w:rsidRDefault="006D6532" w:rsidP="006D6532">
      <w:pPr>
        <w:pStyle w:val="ConsPlusNormal"/>
        <w:ind w:firstLine="0"/>
        <w:rPr>
          <w:rFonts w:ascii="Times New Roman" w:hAnsi="Times New Roman" w:cs="Times New Roman"/>
          <w:color w:val="000000"/>
          <w:sz w:val="24"/>
          <w:szCs w:val="24"/>
        </w:rPr>
      </w:pPr>
    </w:p>
    <w:p w14:paraId="1366D974" w14:textId="77777777" w:rsidR="006D6532" w:rsidRDefault="006D6532" w:rsidP="006D6532">
      <w:pPr>
        <w:pStyle w:val="ConsPlusNormal"/>
        <w:ind w:firstLine="0"/>
        <w:jc w:val="right"/>
        <w:rPr>
          <w:color w:val="000000"/>
        </w:rPr>
      </w:pPr>
    </w:p>
    <w:p w14:paraId="6BB0FCF9" w14:textId="77777777" w:rsidR="006D6532" w:rsidRDefault="006D6532" w:rsidP="006D6532">
      <w:pPr>
        <w:pStyle w:val="ConsPlusNormal"/>
        <w:ind w:firstLine="0"/>
        <w:jc w:val="right"/>
        <w:rPr>
          <w:color w:val="000000"/>
        </w:rPr>
      </w:pPr>
    </w:p>
    <w:p w14:paraId="7FE5C162" w14:textId="77777777" w:rsidR="006D6532" w:rsidRDefault="006D6532" w:rsidP="006D6532">
      <w:pPr>
        <w:pStyle w:val="ConsPlusNormal"/>
        <w:ind w:firstLine="0"/>
        <w:jc w:val="right"/>
        <w:rPr>
          <w:color w:val="000000"/>
        </w:rPr>
      </w:pPr>
    </w:p>
    <w:p w14:paraId="2C38C038" w14:textId="77777777" w:rsidR="006D6532" w:rsidRDefault="006D6532" w:rsidP="006D6532">
      <w:pPr>
        <w:pStyle w:val="ConsPlusNormal"/>
        <w:ind w:firstLine="0"/>
        <w:jc w:val="right"/>
        <w:rPr>
          <w:color w:val="000000"/>
        </w:rPr>
      </w:pPr>
    </w:p>
    <w:p w14:paraId="1832E250" w14:textId="77777777" w:rsidR="006D6532" w:rsidRDefault="006D6532" w:rsidP="006D6532">
      <w:pPr>
        <w:pStyle w:val="ConsPlusNormal"/>
        <w:ind w:firstLine="0"/>
        <w:jc w:val="right"/>
        <w:rPr>
          <w:color w:val="000000"/>
        </w:rPr>
      </w:pPr>
    </w:p>
    <w:p w14:paraId="7320D2DA" w14:textId="77777777" w:rsidR="006D6532" w:rsidRDefault="006D6532" w:rsidP="006D6532">
      <w:pPr>
        <w:pStyle w:val="ConsPlusNormal"/>
        <w:ind w:firstLine="0"/>
        <w:jc w:val="right"/>
        <w:rPr>
          <w:color w:val="000000"/>
        </w:rPr>
      </w:pPr>
    </w:p>
    <w:p w14:paraId="4D45F373" w14:textId="77777777" w:rsidR="006D6532" w:rsidRDefault="006D6532" w:rsidP="006D6532">
      <w:pPr>
        <w:pStyle w:val="ConsPlusNormal"/>
        <w:ind w:firstLine="0"/>
        <w:jc w:val="right"/>
        <w:rPr>
          <w:color w:val="000000"/>
        </w:rPr>
      </w:pPr>
    </w:p>
    <w:p w14:paraId="0F995F2B" w14:textId="77777777" w:rsidR="006D6532" w:rsidRDefault="006D6532" w:rsidP="006D6532">
      <w:pPr>
        <w:pStyle w:val="ConsPlusNormal"/>
        <w:ind w:firstLine="0"/>
        <w:jc w:val="right"/>
        <w:rPr>
          <w:color w:val="000000"/>
        </w:rPr>
      </w:pPr>
    </w:p>
    <w:p w14:paraId="09E4A6AD" w14:textId="77777777" w:rsidR="006D6532" w:rsidRDefault="006D6532" w:rsidP="006D6532">
      <w:pPr>
        <w:pStyle w:val="ConsPlusNormal"/>
        <w:ind w:firstLine="0"/>
        <w:jc w:val="right"/>
        <w:rPr>
          <w:color w:val="000000"/>
        </w:rPr>
      </w:pPr>
    </w:p>
    <w:p w14:paraId="23DAFB37" w14:textId="77777777" w:rsidR="006D6532" w:rsidRDefault="006D6532" w:rsidP="006D6532">
      <w:pPr>
        <w:pStyle w:val="ConsPlusNormal"/>
        <w:ind w:firstLine="0"/>
        <w:jc w:val="right"/>
        <w:rPr>
          <w:color w:val="000000"/>
        </w:rPr>
      </w:pPr>
    </w:p>
    <w:p w14:paraId="22E42195" w14:textId="68E8EDE1" w:rsidR="006D6532" w:rsidRDefault="006D6532" w:rsidP="006D6532">
      <w:pPr>
        <w:pStyle w:val="ConsPlusNormal"/>
        <w:ind w:firstLine="0"/>
        <w:jc w:val="right"/>
        <w:rPr>
          <w:color w:val="000000"/>
        </w:rPr>
      </w:pPr>
    </w:p>
    <w:p w14:paraId="4AFAACFA" w14:textId="0DCABD4D" w:rsidR="00335DD8" w:rsidRDefault="00335DD8" w:rsidP="006D6532">
      <w:pPr>
        <w:pStyle w:val="ConsPlusNormal"/>
        <w:ind w:firstLine="0"/>
        <w:jc w:val="right"/>
        <w:rPr>
          <w:color w:val="000000"/>
        </w:rPr>
      </w:pPr>
    </w:p>
    <w:p w14:paraId="35CCFB94" w14:textId="13DC36FB" w:rsidR="00335DD8" w:rsidRDefault="00335DD8" w:rsidP="006D6532">
      <w:pPr>
        <w:pStyle w:val="ConsPlusNormal"/>
        <w:ind w:firstLine="0"/>
        <w:jc w:val="right"/>
        <w:rPr>
          <w:color w:val="000000"/>
        </w:rPr>
      </w:pPr>
    </w:p>
    <w:p w14:paraId="02360957" w14:textId="6E10ED06" w:rsidR="00335DD8" w:rsidRDefault="00335DD8" w:rsidP="006D6532">
      <w:pPr>
        <w:pStyle w:val="ConsPlusNormal"/>
        <w:ind w:firstLine="0"/>
        <w:jc w:val="right"/>
        <w:rPr>
          <w:color w:val="000000"/>
        </w:rPr>
      </w:pPr>
    </w:p>
    <w:p w14:paraId="1A61F5A5" w14:textId="3B198C17" w:rsidR="00335DD8" w:rsidRDefault="00335DD8" w:rsidP="006D6532">
      <w:pPr>
        <w:pStyle w:val="ConsPlusNormal"/>
        <w:ind w:firstLine="0"/>
        <w:jc w:val="right"/>
        <w:rPr>
          <w:color w:val="000000"/>
        </w:rPr>
      </w:pPr>
    </w:p>
    <w:p w14:paraId="5E201D54" w14:textId="11120A97" w:rsidR="00335DD8" w:rsidRDefault="00335DD8" w:rsidP="006D6532">
      <w:pPr>
        <w:pStyle w:val="ConsPlusNormal"/>
        <w:ind w:firstLine="0"/>
        <w:jc w:val="right"/>
        <w:rPr>
          <w:color w:val="000000"/>
        </w:rPr>
      </w:pPr>
    </w:p>
    <w:p w14:paraId="7C2D0BFB" w14:textId="6731A72C" w:rsidR="00335DD8" w:rsidRDefault="00335DD8" w:rsidP="006D6532">
      <w:pPr>
        <w:pStyle w:val="ConsPlusNormal"/>
        <w:ind w:firstLine="0"/>
        <w:jc w:val="right"/>
        <w:rPr>
          <w:color w:val="000000"/>
        </w:rPr>
      </w:pPr>
    </w:p>
    <w:p w14:paraId="76E74116" w14:textId="20B8DDBC" w:rsidR="00335DD8" w:rsidRDefault="00335DD8" w:rsidP="006D6532">
      <w:pPr>
        <w:pStyle w:val="ConsPlusNormal"/>
        <w:ind w:firstLine="0"/>
        <w:jc w:val="right"/>
        <w:rPr>
          <w:color w:val="000000"/>
        </w:rPr>
      </w:pPr>
    </w:p>
    <w:p w14:paraId="6F1F28C5" w14:textId="196C059B" w:rsidR="00335DD8" w:rsidRDefault="00335DD8" w:rsidP="006D6532">
      <w:pPr>
        <w:pStyle w:val="ConsPlusNormal"/>
        <w:ind w:firstLine="0"/>
        <w:jc w:val="right"/>
        <w:rPr>
          <w:color w:val="000000"/>
        </w:rPr>
      </w:pPr>
    </w:p>
    <w:p w14:paraId="601FBE7C" w14:textId="3CDB7736" w:rsidR="00335DD8" w:rsidRDefault="00335DD8" w:rsidP="006D6532">
      <w:pPr>
        <w:pStyle w:val="ConsPlusNormal"/>
        <w:ind w:firstLine="0"/>
        <w:jc w:val="right"/>
        <w:rPr>
          <w:color w:val="000000"/>
        </w:rPr>
      </w:pPr>
    </w:p>
    <w:p w14:paraId="4A791621" w14:textId="2252BCB8" w:rsidR="00335DD8" w:rsidRDefault="00335DD8" w:rsidP="006D6532">
      <w:pPr>
        <w:pStyle w:val="ConsPlusNormal"/>
        <w:ind w:firstLine="0"/>
        <w:jc w:val="right"/>
        <w:rPr>
          <w:color w:val="000000"/>
        </w:rPr>
      </w:pPr>
    </w:p>
    <w:p w14:paraId="5B1E9251" w14:textId="3EE02576" w:rsidR="00335DD8" w:rsidRDefault="00335DD8" w:rsidP="006D6532">
      <w:pPr>
        <w:pStyle w:val="ConsPlusNormal"/>
        <w:ind w:firstLine="0"/>
        <w:jc w:val="right"/>
        <w:rPr>
          <w:color w:val="000000"/>
        </w:rPr>
      </w:pPr>
    </w:p>
    <w:p w14:paraId="3809F942" w14:textId="71AC2733" w:rsidR="00335DD8" w:rsidRDefault="00335DD8" w:rsidP="006D6532">
      <w:pPr>
        <w:pStyle w:val="ConsPlusNormal"/>
        <w:ind w:firstLine="0"/>
        <w:jc w:val="right"/>
        <w:rPr>
          <w:color w:val="000000"/>
        </w:rPr>
      </w:pPr>
    </w:p>
    <w:p w14:paraId="7468C1A4" w14:textId="71D9A2FE" w:rsidR="00335DD8" w:rsidRDefault="00335DD8" w:rsidP="006D6532">
      <w:pPr>
        <w:pStyle w:val="ConsPlusNormal"/>
        <w:ind w:firstLine="0"/>
        <w:jc w:val="right"/>
        <w:rPr>
          <w:color w:val="000000"/>
        </w:rPr>
      </w:pPr>
    </w:p>
    <w:p w14:paraId="454ED233" w14:textId="7BE2C5F7" w:rsidR="00335DD8" w:rsidRDefault="00335DD8" w:rsidP="006D6532">
      <w:pPr>
        <w:pStyle w:val="ConsPlusNormal"/>
        <w:ind w:firstLine="0"/>
        <w:jc w:val="right"/>
        <w:rPr>
          <w:color w:val="000000"/>
        </w:rPr>
      </w:pPr>
    </w:p>
    <w:p w14:paraId="45D193F5" w14:textId="14260855" w:rsidR="00335DD8" w:rsidRDefault="00335DD8" w:rsidP="006D6532">
      <w:pPr>
        <w:pStyle w:val="ConsPlusNormal"/>
        <w:ind w:firstLine="0"/>
        <w:jc w:val="right"/>
        <w:rPr>
          <w:color w:val="000000"/>
        </w:rPr>
      </w:pPr>
    </w:p>
    <w:p w14:paraId="121A4EB1" w14:textId="16499D6B" w:rsidR="00335DD8" w:rsidRDefault="00335DD8" w:rsidP="006D6532">
      <w:pPr>
        <w:pStyle w:val="ConsPlusNormal"/>
        <w:ind w:firstLine="0"/>
        <w:jc w:val="right"/>
        <w:rPr>
          <w:color w:val="000000"/>
        </w:rPr>
      </w:pPr>
    </w:p>
    <w:p w14:paraId="2128BF6E" w14:textId="3344A339" w:rsidR="00335DD8" w:rsidRDefault="00335DD8" w:rsidP="006D6532">
      <w:pPr>
        <w:pStyle w:val="ConsPlusNormal"/>
        <w:ind w:firstLine="0"/>
        <w:jc w:val="right"/>
        <w:rPr>
          <w:color w:val="000000"/>
        </w:rPr>
      </w:pPr>
    </w:p>
    <w:p w14:paraId="6B368763" w14:textId="25F4DE52" w:rsidR="00335DD8" w:rsidRDefault="00335DD8" w:rsidP="006D6532">
      <w:pPr>
        <w:pStyle w:val="ConsPlusNormal"/>
        <w:ind w:firstLine="0"/>
        <w:jc w:val="right"/>
        <w:rPr>
          <w:color w:val="000000"/>
        </w:rPr>
      </w:pPr>
    </w:p>
    <w:p w14:paraId="3E01C548" w14:textId="64FA3EA9" w:rsidR="00335DD8" w:rsidRDefault="00335DD8" w:rsidP="006D6532">
      <w:pPr>
        <w:pStyle w:val="ConsPlusNormal"/>
        <w:ind w:firstLine="0"/>
        <w:jc w:val="right"/>
        <w:rPr>
          <w:color w:val="000000"/>
        </w:rPr>
      </w:pPr>
    </w:p>
    <w:p w14:paraId="6F42BB9F" w14:textId="6E24C7FB" w:rsidR="00335DD8" w:rsidRDefault="00335DD8" w:rsidP="006D6532">
      <w:pPr>
        <w:pStyle w:val="ConsPlusNormal"/>
        <w:ind w:firstLine="0"/>
        <w:jc w:val="right"/>
        <w:rPr>
          <w:color w:val="000000"/>
        </w:rPr>
      </w:pPr>
    </w:p>
    <w:p w14:paraId="1418E6E4" w14:textId="77777777" w:rsidR="00335DD8" w:rsidRDefault="00335DD8" w:rsidP="006D6532">
      <w:pPr>
        <w:pStyle w:val="ConsPlusNormal"/>
        <w:ind w:firstLine="0"/>
        <w:jc w:val="right"/>
        <w:rPr>
          <w:color w:val="000000"/>
        </w:rPr>
      </w:pPr>
    </w:p>
    <w:p w14:paraId="24E9183D" w14:textId="77777777" w:rsidR="006D6532" w:rsidRDefault="006D6532" w:rsidP="006D6532">
      <w:pPr>
        <w:pStyle w:val="ConsPlusNormal"/>
        <w:ind w:firstLine="0"/>
        <w:rPr>
          <w:color w:val="000000"/>
        </w:rPr>
      </w:pPr>
    </w:p>
    <w:p w14:paraId="1D539E19" w14:textId="77777777" w:rsidR="006D6532" w:rsidRDefault="006D6532" w:rsidP="006D6532">
      <w:pPr>
        <w:pStyle w:val="ConsPlusNormal"/>
        <w:ind w:left="5103" w:firstLine="0"/>
      </w:pPr>
      <w:r>
        <w:rPr>
          <w:rFonts w:ascii="Times New Roman" w:hAnsi="Times New Roman" w:cs="Times New Roman"/>
          <w:color w:val="000000"/>
          <w:sz w:val="24"/>
          <w:szCs w:val="24"/>
        </w:rPr>
        <w:lastRenderedPageBreak/>
        <w:t>Приложение № 1</w:t>
      </w:r>
    </w:p>
    <w:p w14:paraId="2BE4F8EE" w14:textId="77777777" w:rsidR="006D6532" w:rsidRPr="0043102B" w:rsidRDefault="006D6532" w:rsidP="006D6532">
      <w:pPr>
        <w:pStyle w:val="ConsPlusNormal"/>
        <w:widowControl w:val="0"/>
        <w:ind w:left="5103"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w:t>
      </w:r>
      <w:r w:rsidRPr="0043102B">
        <w:rPr>
          <w:rFonts w:ascii="Times New Roman" w:hAnsi="Times New Roman" w:cs="Times New Roman"/>
          <w:color w:val="000000"/>
          <w:sz w:val="24"/>
          <w:szCs w:val="24"/>
        </w:rPr>
        <w:t>по осуществлению муниципального земельного контроля на территории сельских поселений Россошанского муниципального района Воронежской области</w:t>
      </w:r>
    </w:p>
    <w:p w14:paraId="0A2E7FC2" w14:textId="77777777" w:rsidR="006D6532" w:rsidRDefault="006D6532" w:rsidP="006D6532">
      <w:pPr>
        <w:widowControl w:val="0"/>
        <w:autoSpaceDE w:val="0"/>
        <w:ind w:firstLine="540"/>
        <w:jc w:val="both"/>
        <w:rPr>
          <w:color w:val="000000"/>
        </w:rPr>
      </w:pPr>
    </w:p>
    <w:p w14:paraId="34E7D8EB" w14:textId="77777777" w:rsidR="006D6532" w:rsidRDefault="006D6532" w:rsidP="006D6532">
      <w:pPr>
        <w:pStyle w:val="ConsPlusTitle"/>
        <w:jc w:val="center"/>
      </w:pPr>
      <w:r>
        <w:rPr>
          <w:rFonts w:ascii="Times New Roman" w:hAnsi="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3D7985FD" w14:textId="77777777" w:rsidR="006D6532" w:rsidRDefault="006D6532" w:rsidP="006D6532">
      <w:pPr>
        <w:pStyle w:val="ConsPlusTitle"/>
        <w:jc w:val="center"/>
      </w:pPr>
      <w:r>
        <w:rPr>
          <w:rFonts w:ascii="Times New Roman" w:hAnsi="Times New Roman"/>
          <w:color w:val="000000"/>
          <w:sz w:val="28"/>
          <w:szCs w:val="28"/>
        </w:rPr>
        <w:t>ПРОВЕРОК ПРИ ОСУЩЕСТВЛЕНИИ АДМИНИСТРАЦИЕЙ РОССОШАНСКОГО МУНИЦИПАЛЬНОГО РАЙОНА    МУНИЦИПАЛЬНОГО ЗЕМЕЛЬНОГО КОНТРОЛЯ</w:t>
      </w:r>
    </w:p>
    <w:p w14:paraId="7A1613D9" w14:textId="77777777" w:rsidR="006D6532" w:rsidRDefault="006D6532" w:rsidP="006D6532">
      <w:pPr>
        <w:pStyle w:val="ConsPlusNormal"/>
        <w:ind w:firstLine="540"/>
        <w:jc w:val="both"/>
        <w:rPr>
          <w:color w:val="000000"/>
        </w:rPr>
      </w:pPr>
    </w:p>
    <w:p w14:paraId="3C045CF9" w14:textId="77777777" w:rsidR="006D6532" w:rsidRDefault="006D6532" w:rsidP="006D6532">
      <w:pPr>
        <w:pStyle w:val="ConsPlusNormal"/>
        <w:ind w:firstLine="540"/>
        <w:jc w:val="both"/>
        <w:rPr>
          <w:color w:val="000000"/>
        </w:rPr>
      </w:pPr>
    </w:p>
    <w:p w14:paraId="0E6FA117" w14:textId="77777777" w:rsidR="006D6532" w:rsidRDefault="006D6532" w:rsidP="006D6532">
      <w:pPr>
        <w:pStyle w:val="ConsPlusNormal"/>
        <w:ind w:firstLine="540"/>
        <w:jc w:val="both"/>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6B83A0A8" w14:textId="77777777" w:rsidR="006D6532" w:rsidRDefault="006D6532" w:rsidP="006D6532">
      <w:pPr>
        <w:pStyle w:val="ConsPlusNormal"/>
        <w:ind w:firstLine="540"/>
        <w:jc w:val="both"/>
        <w:rPr>
          <w:color w:val="000000"/>
        </w:rPr>
      </w:pPr>
    </w:p>
    <w:p w14:paraId="33B73ACD" w14:textId="77777777" w:rsidR="006D6532" w:rsidRDefault="006D6532" w:rsidP="006D6532">
      <w:pPr>
        <w:pStyle w:val="ConsPlusNormal"/>
        <w:ind w:firstLine="540"/>
        <w:jc w:val="both"/>
        <w:rPr>
          <w:color w:val="000000"/>
        </w:rPr>
      </w:pPr>
    </w:p>
    <w:p w14:paraId="1757A85C" w14:textId="77777777" w:rsidR="006D6532" w:rsidRDefault="006D6532" w:rsidP="006D6532">
      <w:pPr>
        <w:pStyle w:val="ConsPlusNormal"/>
        <w:ind w:firstLine="540"/>
        <w:jc w:val="both"/>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8E29BC1" w14:textId="77777777" w:rsidR="006D6532" w:rsidRDefault="006D6532" w:rsidP="006D6532">
      <w:pPr>
        <w:pStyle w:val="ConsPlusNormal"/>
        <w:spacing w:before="240"/>
        <w:ind w:firstLine="540"/>
        <w:jc w:val="both"/>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487DF5C8" w14:textId="77777777" w:rsidR="006D6532" w:rsidRDefault="006D6532" w:rsidP="006D6532">
      <w:pPr>
        <w:pStyle w:val="ConsPlusNormal"/>
        <w:spacing w:before="240"/>
        <w:ind w:firstLine="540"/>
        <w:jc w:val="both"/>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34ADC1D" w14:textId="77777777" w:rsidR="006D6532" w:rsidRDefault="006D6532" w:rsidP="006D6532">
      <w:pPr>
        <w:pStyle w:val="ConsPlusNormal"/>
        <w:spacing w:before="240"/>
        <w:ind w:firstLine="540"/>
        <w:jc w:val="both"/>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9EB11F1" w14:textId="77777777" w:rsidR="006D6532" w:rsidRDefault="006D6532" w:rsidP="006D6532">
      <w:pPr>
        <w:pStyle w:val="ConsPlusNormal"/>
        <w:spacing w:before="240"/>
        <w:ind w:firstLine="540"/>
        <w:jc w:val="both"/>
        <w:rPr>
          <w:color w:val="000000"/>
        </w:rPr>
      </w:pPr>
    </w:p>
    <w:p w14:paraId="1A1BF004" w14:textId="77777777" w:rsidR="006D6532" w:rsidRDefault="006D6532" w:rsidP="006D6532">
      <w:pPr>
        <w:pStyle w:val="ConsTitle"/>
        <w:widowControl/>
        <w:jc w:val="both"/>
        <w:rPr>
          <w:color w:val="000000"/>
        </w:rPr>
      </w:pPr>
    </w:p>
    <w:p w14:paraId="3CD39C66" w14:textId="77777777" w:rsidR="006D6532" w:rsidRDefault="006D6532" w:rsidP="006D6532">
      <w:pPr>
        <w:pStyle w:val="10"/>
        <w:widowControl/>
        <w:tabs>
          <w:tab w:val="left" w:pos="1134"/>
        </w:tabs>
        <w:ind w:left="0"/>
        <w:jc w:val="center"/>
        <w:rPr>
          <w:rFonts w:ascii="Times New Roman" w:hAnsi="Times New Roman"/>
          <w:b/>
          <w:sz w:val="28"/>
        </w:rPr>
      </w:pPr>
    </w:p>
    <w:p w14:paraId="1D23D1D2" w14:textId="77777777" w:rsidR="006D6532" w:rsidRDefault="006D6532" w:rsidP="006D6532">
      <w:pPr>
        <w:pStyle w:val="10"/>
        <w:widowControl/>
        <w:tabs>
          <w:tab w:val="left" w:pos="1134"/>
        </w:tabs>
        <w:ind w:left="0"/>
        <w:jc w:val="center"/>
        <w:rPr>
          <w:rFonts w:ascii="Times New Roman" w:hAnsi="Times New Roman"/>
          <w:b/>
          <w:sz w:val="28"/>
        </w:rPr>
      </w:pPr>
    </w:p>
    <w:p w14:paraId="023513D3" w14:textId="77777777" w:rsidR="006D6532" w:rsidRDefault="006D6532" w:rsidP="006D6532">
      <w:pPr>
        <w:pStyle w:val="10"/>
        <w:widowControl/>
        <w:tabs>
          <w:tab w:val="left" w:pos="1134"/>
        </w:tabs>
        <w:ind w:left="0"/>
        <w:rPr>
          <w:rFonts w:ascii="Times New Roman" w:hAnsi="Times New Roman"/>
          <w:b/>
          <w:sz w:val="28"/>
        </w:rPr>
      </w:pPr>
    </w:p>
    <w:p w14:paraId="49463169" w14:textId="77777777" w:rsidR="006D6532" w:rsidRDefault="006D6532" w:rsidP="006D6532">
      <w:pPr>
        <w:pStyle w:val="10"/>
        <w:widowControl/>
        <w:tabs>
          <w:tab w:val="left" w:pos="1134"/>
        </w:tabs>
        <w:ind w:left="0"/>
        <w:rPr>
          <w:rFonts w:ascii="Times New Roman" w:hAnsi="Times New Roman"/>
          <w:b/>
          <w:sz w:val="28"/>
        </w:rPr>
      </w:pPr>
    </w:p>
    <w:p w14:paraId="24E265FC" w14:textId="77777777" w:rsidR="006D6532" w:rsidRDefault="006D6532" w:rsidP="006D6532">
      <w:pPr>
        <w:pStyle w:val="10"/>
        <w:widowControl/>
        <w:tabs>
          <w:tab w:val="left" w:pos="1134"/>
        </w:tabs>
        <w:ind w:left="0"/>
        <w:rPr>
          <w:rFonts w:ascii="Times New Roman" w:hAnsi="Times New Roman"/>
          <w:b/>
          <w:sz w:val="28"/>
        </w:rPr>
      </w:pPr>
    </w:p>
    <w:p w14:paraId="1C6F410D" w14:textId="1A5E724D" w:rsidR="006D6532" w:rsidRDefault="006D6532" w:rsidP="006D6532">
      <w:pPr>
        <w:pStyle w:val="10"/>
        <w:widowControl/>
        <w:tabs>
          <w:tab w:val="left" w:pos="1134"/>
        </w:tabs>
        <w:ind w:left="0"/>
        <w:rPr>
          <w:rFonts w:ascii="Times New Roman" w:hAnsi="Times New Roman"/>
          <w:b/>
          <w:sz w:val="28"/>
        </w:rPr>
      </w:pPr>
    </w:p>
    <w:p w14:paraId="3453B3AA" w14:textId="0A20435F" w:rsidR="00335DD8" w:rsidRDefault="00335DD8" w:rsidP="006D6532">
      <w:pPr>
        <w:pStyle w:val="10"/>
        <w:widowControl/>
        <w:tabs>
          <w:tab w:val="left" w:pos="1134"/>
        </w:tabs>
        <w:ind w:left="0"/>
        <w:rPr>
          <w:rFonts w:ascii="Times New Roman" w:hAnsi="Times New Roman"/>
          <w:b/>
          <w:sz w:val="28"/>
        </w:rPr>
      </w:pPr>
    </w:p>
    <w:p w14:paraId="12C55959" w14:textId="77777777" w:rsidR="00335DD8" w:rsidRDefault="00335DD8" w:rsidP="006D6532">
      <w:pPr>
        <w:pStyle w:val="10"/>
        <w:widowControl/>
        <w:tabs>
          <w:tab w:val="left" w:pos="1134"/>
        </w:tabs>
        <w:ind w:left="0"/>
        <w:rPr>
          <w:rFonts w:ascii="Times New Roman" w:hAnsi="Times New Roman"/>
          <w:b/>
          <w:sz w:val="28"/>
        </w:rPr>
      </w:pPr>
    </w:p>
    <w:p w14:paraId="731F54A7" w14:textId="77777777" w:rsidR="006D6532" w:rsidRDefault="006D6532" w:rsidP="006D6532">
      <w:pPr>
        <w:pStyle w:val="10"/>
        <w:widowControl/>
        <w:tabs>
          <w:tab w:val="left" w:pos="1134"/>
        </w:tabs>
        <w:ind w:left="0"/>
        <w:rPr>
          <w:rFonts w:ascii="Times New Roman" w:hAnsi="Times New Roman"/>
          <w:b/>
          <w:sz w:val="28"/>
        </w:rPr>
      </w:pPr>
    </w:p>
    <w:p w14:paraId="13FF8F12" w14:textId="77777777" w:rsidR="006D6532" w:rsidRDefault="006D6532" w:rsidP="006D6532">
      <w:pPr>
        <w:pStyle w:val="10"/>
        <w:widowControl/>
        <w:tabs>
          <w:tab w:val="left" w:pos="1134"/>
        </w:tabs>
        <w:ind w:left="0"/>
        <w:rPr>
          <w:rFonts w:ascii="Times New Roman" w:hAnsi="Times New Roman"/>
          <w:b/>
          <w:sz w:val="28"/>
        </w:rPr>
      </w:pPr>
    </w:p>
    <w:p w14:paraId="4E205784" w14:textId="77777777" w:rsidR="006D6532" w:rsidRPr="009E0A87" w:rsidRDefault="006D6532" w:rsidP="006D6532">
      <w:pPr>
        <w:autoSpaceDE w:val="0"/>
        <w:autoSpaceDN w:val="0"/>
        <w:adjustRightInd w:val="0"/>
        <w:ind w:left="5245" w:right="-1"/>
        <w:rPr>
          <w:sz w:val="24"/>
          <w:szCs w:val="24"/>
        </w:rPr>
      </w:pPr>
      <w:r w:rsidRPr="009E0A87">
        <w:rPr>
          <w:sz w:val="24"/>
          <w:szCs w:val="24"/>
        </w:rPr>
        <w:t>Приложение № 2</w:t>
      </w:r>
    </w:p>
    <w:p w14:paraId="49CA42B6" w14:textId="77777777" w:rsidR="006D6532" w:rsidRDefault="006D6532" w:rsidP="006D6532">
      <w:pPr>
        <w:autoSpaceDE w:val="0"/>
        <w:autoSpaceDN w:val="0"/>
        <w:adjustRightInd w:val="0"/>
        <w:ind w:left="5245" w:right="-1"/>
        <w:rPr>
          <w:sz w:val="24"/>
          <w:szCs w:val="24"/>
        </w:rPr>
      </w:pPr>
      <w:r w:rsidRPr="009E0A87">
        <w:rPr>
          <w:sz w:val="24"/>
          <w:szCs w:val="24"/>
        </w:rPr>
        <w:t>к решению Совета народных депутатов</w:t>
      </w:r>
    </w:p>
    <w:p w14:paraId="6F6E1F33" w14:textId="6ED9041C" w:rsidR="006D6532" w:rsidRPr="009E0A87" w:rsidRDefault="006D6532" w:rsidP="006D6532">
      <w:pPr>
        <w:autoSpaceDE w:val="0"/>
        <w:autoSpaceDN w:val="0"/>
        <w:adjustRightInd w:val="0"/>
        <w:ind w:left="5245" w:right="-1"/>
        <w:rPr>
          <w:sz w:val="24"/>
          <w:szCs w:val="24"/>
        </w:rPr>
      </w:pPr>
      <w:r w:rsidRPr="009E0A87">
        <w:rPr>
          <w:sz w:val="24"/>
          <w:szCs w:val="24"/>
        </w:rPr>
        <w:t xml:space="preserve">Россошанского муниципального района от </w:t>
      </w:r>
      <w:r w:rsidR="00335DD8">
        <w:rPr>
          <w:sz w:val="24"/>
          <w:szCs w:val="24"/>
        </w:rPr>
        <w:t>27.10.</w:t>
      </w:r>
      <w:r w:rsidRPr="009E0A87">
        <w:rPr>
          <w:sz w:val="24"/>
          <w:szCs w:val="24"/>
        </w:rPr>
        <w:t xml:space="preserve">2021 г. № </w:t>
      </w:r>
      <w:r w:rsidR="00335DD8">
        <w:rPr>
          <w:sz w:val="24"/>
          <w:szCs w:val="24"/>
        </w:rPr>
        <w:t>219</w:t>
      </w:r>
    </w:p>
    <w:p w14:paraId="6EAFD49F" w14:textId="77777777" w:rsidR="006D6532" w:rsidRPr="009E0A87" w:rsidRDefault="006D6532" w:rsidP="006D6532">
      <w:pPr>
        <w:autoSpaceDE w:val="0"/>
        <w:autoSpaceDN w:val="0"/>
        <w:adjustRightInd w:val="0"/>
        <w:ind w:left="5245" w:right="424"/>
        <w:rPr>
          <w:sz w:val="24"/>
          <w:szCs w:val="24"/>
        </w:rPr>
      </w:pPr>
    </w:p>
    <w:p w14:paraId="6A7CC395" w14:textId="77777777" w:rsidR="006D6532" w:rsidRDefault="006D6532" w:rsidP="006D6532">
      <w:pPr>
        <w:pStyle w:val="10"/>
        <w:widowControl/>
        <w:tabs>
          <w:tab w:val="left" w:pos="1134"/>
        </w:tabs>
        <w:ind w:left="0"/>
        <w:jc w:val="center"/>
        <w:rPr>
          <w:rFonts w:ascii="Times New Roman" w:hAnsi="Times New Roman"/>
          <w:b/>
          <w:sz w:val="28"/>
        </w:rPr>
      </w:pPr>
    </w:p>
    <w:p w14:paraId="4F6813A7" w14:textId="77777777" w:rsidR="006D6532" w:rsidRDefault="006D6532" w:rsidP="006D6532">
      <w:pPr>
        <w:pStyle w:val="10"/>
        <w:widowControl/>
        <w:tabs>
          <w:tab w:val="left" w:pos="1134"/>
        </w:tabs>
        <w:ind w:left="0"/>
        <w:jc w:val="center"/>
        <w:rPr>
          <w:rFonts w:ascii="Times New Roman" w:hAnsi="Times New Roman"/>
          <w:b/>
          <w:sz w:val="28"/>
        </w:rPr>
      </w:pPr>
      <w:r>
        <w:rPr>
          <w:rFonts w:ascii="Times New Roman" w:hAnsi="Times New Roman"/>
          <w:b/>
          <w:sz w:val="28"/>
        </w:rPr>
        <w:t>К</w:t>
      </w:r>
      <w:r w:rsidRPr="003A1462">
        <w:rPr>
          <w:rFonts w:ascii="Times New Roman" w:hAnsi="Times New Roman"/>
          <w:b/>
          <w:sz w:val="28"/>
        </w:rPr>
        <w:t>лючевые показатели муниципального земельного контроля на территории сельских поселений Россошанского муниципального района Воронежской области и их целевые значения</w:t>
      </w:r>
    </w:p>
    <w:p w14:paraId="66C6D66A" w14:textId="77777777" w:rsidR="006D6532" w:rsidRDefault="006D6532" w:rsidP="006D6532">
      <w:pPr>
        <w:pStyle w:val="10"/>
        <w:widowControl/>
        <w:tabs>
          <w:tab w:val="left" w:pos="1134"/>
        </w:tabs>
        <w:ind w:left="0"/>
        <w:jc w:val="center"/>
        <w:rPr>
          <w:rFonts w:ascii="Times New Roman" w:hAnsi="Times New Roman"/>
          <w:b/>
          <w:sz w:val="28"/>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D6532" w:rsidRPr="0039093C" w14:paraId="3C65097E" w14:textId="77777777" w:rsidTr="00BF331E">
        <w:trPr>
          <w:trHeight w:val="315"/>
        </w:trPr>
        <w:tc>
          <w:tcPr>
            <w:tcW w:w="6119" w:type="dxa"/>
          </w:tcPr>
          <w:p w14:paraId="751C9E29" w14:textId="77777777" w:rsidR="006D6532" w:rsidRPr="0039093C" w:rsidRDefault="006D6532" w:rsidP="00BF331E">
            <w:pPr>
              <w:autoSpaceDE w:val="0"/>
              <w:autoSpaceDN w:val="0"/>
              <w:adjustRightInd w:val="0"/>
              <w:ind w:left="23" w:hanging="113"/>
              <w:jc w:val="center"/>
              <w:rPr>
                <w:b/>
              </w:rPr>
            </w:pPr>
            <w:r w:rsidRPr="0039093C">
              <w:rPr>
                <w:b/>
              </w:rPr>
              <w:t>Ключевые показатели</w:t>
            </w:r>
          </w:p>
        </w:tc>
        <w:tc>
          <w:tcPr>
            <w:tcW w:w="3121" w:type="dxa"/>
          </w:tcPr>
          <w:p w14:paraId="65EC7C2F" w14:textId="77777777" w:rsidR="006D6532" w:rsidRPr="0039093C" w:rsidRDefault="006D6532" w:rsidP="00BF331E">
            <w:pPr>
              <w:autoSpaceDE w:val="0"/>
              <w:autoSpaceDN w:val="0"/>
              <w:adjustRightInd w:val="0"/>
              <w:ind w:left="23" w:hanging="113"/>
              <w:jc w:val="center"/>
              <w:rPr>
                <w:b/>
              </w:rPr>
            </w:pPr>
            <w:r w:rsidRPr="0039093C">
              <w:rPr>
                <w:b/>
              </w:rPr>
              <w:t>Целевые значения</w:t>
            </w:r>
          </w:p>
        </w:tc>
      </w:tr>
      <w:tr w:rsidR="006D6532" w:rsidRPr="0039093C" w14:paraId="230182AE" w14:textId="77777777" w:rsidTr="00BF331E">
        <w:trPr>
          <w:trHeight w:val="150"/>
        </w:trPr>
        <w:tc>
          <w:tcPr>
            <w:tcW w:w="6119" w:type="dxa"/>
          </w:tcPr>
          <w:p w14:paraId="0B29E844" w14:textId="77777777" w:rsidR="006D6532" w:rsidRPr="0039093C" w:rsidRDefault="006D6532" w:rsidP="00BF331E">
            <w:pPr>
              <w:autoSpaceDE w:val="0"/>
              <w:autoSpaceDN w:val="0"/>
              <w:adjustRightInd w:val="0"/>
              <w:ind w:firstLine="539"/>
              <w:jc w:val="both"/>
            </w:pPr>
            <w:r w:rsidRPr="0039093C">
              <w:t xml:space="preserve">Процент устраненных нарушений из числа выявленных нарушений земельного законодательства </w:t>
            </w:r>
          </w:p>
        </w:tc>
        <w:tc>
          <w:tcPr>
            <w:tcW w:w="3121" w:type="dxa"/>
          </w:tcPr>
          <w:p w14:paraId="61C022BC" w14:textId="77777777" w:rsidR="006D6532" w:rsidRPr="0039093C" w:rsidRDefault="006D6532" w:rsidP="00BF331E">
            <w:pPr>
              <w:autoSpaceDE w:val="0"/>
              <w:autoSpaceDN w:val="0"/>
              <w:adjustRightInd w:val="0"/>
              <w:ind w:firstLine="33"/>
              <w:jc w:val="center"/>
            </w:pPr>
            <w:r w:rsidRPr="0039093C">
              <w:t>70%</w:t>
            </w:r>
          </w:p>
        </w:tc>
      </w:tr>
      <w:tr w:rsidR="006D6532" w:rsidRPr="0039093C" w14:paraId="6994E1C2" w14:textId="77777777" w:rsidTr="00BF331E">
        <w:trPr>
          <w:trHeight w:val="127"/>
        </w:trPr>
        <w:tc>
          <w:tcPr>
            <w:tcW w:w="6119" w:type="dxa"/>
          </w:tcPr>
          <w:p w14:paraId="0BFF14C5" w14:textId="77777777" w:rsidR="006D6532" w:rsidRPr="0039093C" w:rsidRDefault="006D6532" w:rsidP="00BF331E">
            <w:pPr>
              <w:autoSpaceDE w:val="0"/>
              <w:autoSpaceDN w:val="0"/>
              <w:adjustRightInd w:val="0"/>
              <w:ind w:firstLine="539"/>
              <w:jc w:val="both"/>
              <w:rPr>
                <w:highlight w:val="yellow"/>
              </w:rPr>
            </w:pPr>
            <w:r w:rsidRPr="0039093C">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14:paraId="53CC8EF3" w14:textId="77777777" w:rsidR="006D6532" w:rsidRPr="0039093C" w:rsidRDefault="006D6532" w:rsidP="00BF331E">
            <w:pPr>
              <w:autoSpaceDE w:val="0"/>
              <w:autoSpaceDN w:val="0"/>
              <w:adjustRightInd w:val="0"/>
              <w:ind w:firstLine="33"/>
              <w:jc w:val="center"/>
            </w:pPr>
            <w:r w:rsidRPr="0039093C">
              <w:t>0%</w:t>
            </w:r>
          </w:p>
        </w:tc>
      </w:tr>
      <w:tr w:rsidR="006D6532" w:rsidRPr="0039093C" w14:paraId="2F9EE2DF" w14:textId="77777777" w:rsidTr="00BF331E">
        <w:trPr>
          <w:trHeight w:val="165"/>
        </w:trPr>
        <w:tc>
          <w:tcPr>
            <w:tcW w:w="6119" w:type="dxa"/>
          </w:tcPr>
          <w:p w14:paraId="0FA5B562" w14:textId="77777777" w:rsidR="006D6532" w:rsidRPr="0039093C" w:rsidRDefault="006D6532" w:rsidP="00BF331E">
            <w:pPr>
              <w:autoSpaceDE w:val="0"/>
              <w:autoSpaceDN w:val="0"/>
              <w:adjustRightInd w:val="0"/>
              <w:ind w:firstLine="539"/>
              <w:jc w:val="both"/>
            </w:pPr>
            <w:r w:rsidRPr="0039093C">
              <w:t>Процент отмененных результатов контрольных (надзорных) мероприятий</w:t>
            </w:r>
          </w:p>
        </w:tc>
        <w:tc>
          <w:tcPr>
            <w:tcW w:w="3121" w:type="dxa"/>
          </w:tcPr>
          <w:p w14:paraId="632C2546" w14:textId="77777777" w:rsidR="006D6532" w:rsidRPr="0039093C" w:rsidRDefault="006D6532" w:rsidP="00BF331E">
            <w:pPr>
              <w:autoSpaceDE w:val="0"/>
              <w:autoSpaceDN w:val="0"/>
              <w:adjustRightInd w:val="0"/>
              <w:ind w:firstLine="33"/>
              <w:jc w:val="center"/>
            </w:pPr>
            <w:r w:rsidRPr="0039093C">
              <w:t>0%</w:t>
            </w:r>
          </w:p>
        </w:tc>
      </w:tr>
      <w:tr w:rsidR="006D6532" w:rsidRPr="0039093C" w14:paraId="306F44EE" w14:textId="77777777" w:rsidTr="00BF331E">
        <w:trPr>
          <w:trHeight w:val="142"/>
        </w:trPr>
        <w:tc>
          <w:tcPr>
            <w:tcW w:w="6119" w:type="dxa"/>
          </w:tcPr>
          <w:p w14:paraId="7D7242D3" w14:textId="77777777" w:rsidR="006D6532" w:rsidRPr="0039093C" w:rsidRDefault="006D6532" w:rsidP="00BF331E">
            <w:pPr>
              <w:autoSpaceDE w:val="0"/>
              <w:autoSpaceDN w:val="0"/>
              <w:adjustRightInd w:val="0"/>
              <w:ind w:firstLine="539"/>
              <w:jc w:val="both"/>
            </w:pPr>
            <w:r w:rsidRPr="0039093C">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14:paraId="237A933D" w14:textId="77777777" w:rsidR="006D6532" w:rsidRPr="0039093C" w:rsidRDefault="006D6532" w:rsidP="00BF331E">
            <w:pPr>
              <w:autoSpaceDE w:val="0"/>
              <w:autoSpaceDN w:val="0"/>
              <w:adjustRightInd w:val="0"/>
              <w:ind w:firstLine="33"/>
              <w:jc w:val="center"/>
            </w:pPr>
            <w:r w:rsidRPr="0039093C">
              <w:t>5%</w:t>
            </w:r>
          </w:p>
        </w:tc>
      </w:tr>
      <w:tr w:rsidR="006D6532" w:rsidRPr="0039093C" w14:paraId="0AAC1DD2" w14:textId="77777777" w:rsidTr="00BF331E">
        <w:trPr>
          <w:trHeight w:val="157"/>
        </w:trPr>
        <w:tc>
          <w:tcPr>
            <w:tcW w:w="6119" w:type="dxa"/>
          </w:tcPr>
          <w:p w14:paraId="37B43A06" w14:textId="77777777" w:rsidR="006D6532" w:rsidRPr="0039093C" w:rsidRDefault="006D6532" w:rsidP="00BF331E">
            <w:pPr>
              <w:autoSpaceDE w:val="0"/>
              <w:autoSpaceDN w:val="0"/>
              <w:adjustRightInd w:val="0"/>
              <w:ind w:firstLine="539"/>
              <w:jc w:val="both"/>
            </w:pPr>
            <w:r w:rsidRPr="0039093C">
              <w:t xml:space="preserve">Процент внесенных судебных решений </w:t>
            </w:r>
            <w:r w:rsidRPr="0039093C">
              <w:br/>
              <w:t xml:space="preserve">о назначении административного наказания </w:t>
            </w:r>
            <w:r w:rsidRPr="0039093C">
              <w:br/>
              <w:t xml:space="preserve">по материалам органа муниципального контроля </w:t>
            </w:r>
          </w:p>
        </w:tc>
        <w:tc>
          <w:tcPr>
            <w:tcW w:w="3121" w:type="dxa"/>
          </w:tcPr>
          <w:p w14:paraId="1822D0AC" w14:textId="77777777" w:rsidR="006D6532" w:rsidRPr="0039093C" w:rsidRDefault="006D6532" w:rsidP="00BF331E">
            <w:pPr>
              <w:autoSpaceDE w:val="0"/>
              <w:autoSpaceDN w:val="0"/>
              <w:adjustRightInd w:val="0"/>
              <w:ind w:firstLine="33"/>
              <w:jc w:val="center"/>
            </w:pPr>
            <w:r w:rsidRPr="0039093C">
              <w:t>95%</w:t>
            </w:r>
          </w:p>
        </w:tc>
      </w:tr>
      <w:tr w:rsidR="006D6532" w:rsidRPr="0039093C" w14:paraId="1B12A324" w14:textId="77777777" w:rsidTr="00BF331E">
        <w:trPr>
          <w:trHeight w:val="180"/>
        </w:trPr>
        <w:tc>
          <w:tcPr>
            <w:tcW w:w="6119" w:type="dxa"/>
          </w:tcPr>
          <w:p w14:paraId="0800B1C5" w14:textId="77777777" w:rsidR="006D6532" w:rsidRPr="0039093C" w:rsidRDefault="006D6532" w:rsidP="00BF331E">
            <w:pPr>
              <w:autoSpaceDE w:val="0"/>
              <w:autoSpaceDN w:val="0"/>
              <w:adjustRightInd w:val="0"/>
              <w:ind w:firstLine="539"/>
              <w:jc w:val="both"/>
            </w:pPr>
            <w:r w:rsidRPr="0039093C">
              <w:t xml:space="preserve">Процент отмененных в судебном порядке постановлений по делам об административных правонарушениях </w:t>
            </w:r>
            <w:proofErr w:type="gramStart"/>
            <w:r w:rsidRPr="0039093C">
              <w:t>от общего количества</w:t>
            </w:r>
            <w:proofErr w:type="gramEnd"/>
            <w:r w:rsidRPr="0039093C">
              <w:t xml:space="preserve"> вынесенных органом муниципального контроля постановлений</w:t>
            </w:r>
          </w:p>
        </w:tc>
        <w:tc>
          <w:tcPr>
            <w:tcW w:w="3121" w:type="dxa"/>
          </w:tcPr>
          <w:p w14:paraId="1DB09A0D" w14:textId="77777777" w:rsidR="006D6532" w:rsidRPr="0039093C" w:rsidRDefault="006D6532" w:rsidP="00BF331E">
            <w:pPr>
              <w:autoSpaceDE w:val="0"/>
              <w:autoSpaceDN w:val="0"/>
              <w:adjustRightInd w:val="0"/>
              <w:ind w:firstLine="33"/>
              <w:jc w:val="center"/>
            </w:pPr>
            <w:r w:rsidRPr="0039093C">
              <w:t>0%</w:t>
            </w:r>
          </w:p>
        </w:tc>
      </w:tr>
    </w:tbl>
    <w:p w14:paraId="35095B52" w14:textId="77777777" w:rsidR="006D6532" w:rsidRDefault="006D6532" w:rsidP="006D6532">
      <w:pPr>
        <w:shd w:val="clear" w:color="auto" w:fill="FFFFFF"/>
        <w:suppressAutoHyphens w:val="0"/>
        <w:spacing w:before="150" w:after="150"/>
        <w:jc w:val="center"/>
        <w:rPr>
          <w:b/>
        </w:rPr>
      </w:pPr>
    </w:p>
    <w:p w14:paraId="430117F4" w14:textId="77777777" w:rsidR="006D6532" w:rsidRDefault="006D6532" w:rsidP="006D6532">
      <w:pPr>
        <w:shd w:val="clear" w:color="auto" w:fill="FFFFFF"/>
        <w:suppressAutoHyphens w:val="0"/>
        <w:spacing w:before="150" w:after="150"/>
        <w:jc w:val="center"/>
        <w:rPr>
          <w:b/>
        </w:rPr>
      </w:pPr>
    </w:p>
    <w:p w14:paraId="1C00CA34" w14:textId="77777777" w:rsidR="006D6532" w:rsidRDefault="006D6532" w:rsidP="006D6532">
      <w:pPr>
        <w:shd w:val="clear" w:color="auto" w:fill="FFFFFF"/>
        <w:suppressAutoHyphens w:val="0"/>
        <w:spacing w:before="150" w:after="150"/>
        <w:jc w:val="center"/>
        <w:rPr>
          <w:b/>
        </w:rPr>
      </w:pPr>
    </w:p>
    <w:p w14:paraId="6559E935" w14:textId="77777777" w:rsidR="006D6532" w:rsidRDefault="006D6532" w:rsidP="006D6532">
      <w:pPr>
        <w:shd w:val="clear" w:color="auto" w:fill="FFFFFF"/>
        <w:suppressAutoHyphens w:val="0"/>
        <w:spacing w:before="150" w:after="150"/>
        <w:jc w:val="center"/>
        <w:rPr>
          <w:b/>
        </w:rPr>
      </w:pPr>
    </w:p>
    <w:p w14:paraId="4554788F" w14:textId="77777777" w:rsidR="006D6532" w:rsidRDefault="006D6532" w:rsidP="006D6532">
      <w:pPr>
        <w:shd w:val="clear" w:color="auto" w:fill="FFFFFF"/>
        <w:suppressAutoHyphens w:val="0"/>
        <w:spacing w:before="150" w:after="150"/>
        <w:jc w:val="center"/>
        <w:rPr>
          <w:b/>
        </w:rPr>
      </w:pPr>
    </w:p>
    <w:p w14:paraId="54A1EBC7" w14:textId="77777777" w:rsidR="006D6532" w:rsidRDefault="006D6532" w:rsidP="006D6532">
      <w:pPr>
        <w:shd w:val="clear" w:color="auto" w:fill="FFFFFF"/>
        <w:suppressAutoHyphens w:val="0"/>
        <w:spacing w:before="150" w:after="150"/>
        <w:jc w:val="center"/>
        <w:rPr>
          <w:b/>
        </w:rPr>
      </w:pPr>
    </w:p>
    <w:p w14:paraId="62DF055C" w14:textId="77777777" w:rsidR="006D6532" w:rsidRDefault="006D6532" w:rsidP="006D6532">
      <w:pPr>
        <w:shd w:val="clear" w:color="auto" w:fill="FFFFFF"/>
        <w:suppressAutoHyphens w:val="0"/>
        <w:spacing w:before="150" w:after="150"/>
        <w:jc w:val="center"/>
        <w:rPr>
          <w:b/>
        </w:rPr>
      </w:pPr>
    </w:p>
    <w:p w14:paraId="20DD92FC" w14:textId="77777777" w:rsidR="006D6532" w:rsidRDefault="006D6532" w:rsidP="006D6532">
      <w:pPr>
        <w:shd w:val="clear" w:color="auto" w:fill="FFFFFF"/>
        <w:suppressAutoHyphens w:val="0"/>
        <w:spacing w:before="150" w:after="150"/>
        <w:jc w:val="center"/>
        <w:rPr>
          <w:b/>
        </w:rPr>
      </w:pPr>
    </w:p>
    <w:p w14:paraId="6F5C8AFC" w14:textId="77777777" w:rsidR="006D6532" w:rsidRDefault="006D6532" w:rsidP="006D6532">
      <w:pPr>
        <w:shd w:val="clear" w:color="auto" w:fill="FFFFFF"/>
        <w:suppressAutoHyphens w:val="0"/>
        <w:spacing w:before="150" w:after="150"/>
        <w:jc w:val="center"/>
        <w:rPr>
          <w:b/>
        </w:rPr>
      </w:pPr>
    </w:p>
    <w:p w14:paraId="4C4CE3A7" w14:textId="77777777" w:rsidR="006D6532" w:rsidRDefault="006D6532" w:rsidP="006D6532">
      <w:pPr>
        <w:shd w:val="clear" w:color="auto" w:fill="FFFFFF"/>
        <w:suppressAutoHyphens w:val="0"/>
        <w:spacing w:before="150" w:after="150"/>
        <w:jc w:val="center"/>
        <w:rPr>
          <w:b/>
        </w:rPr>
      </w:pPr>
    </w:p>
    <w:p w14:paraId="3CC64C1E" w14:textId="77777777" w:rsidR="006D6532" w:rsidRDefault="006D6532" w:rsidP="006D6532">
      <w:pPr>
        <w:shd w:val="clear" w:color="auto" w:fill="FFFFFF"/>
        <w:suppressAutoHyphens w:val="0"/>
        <w:spacing w:before="150" w:after="150"/>
        <w:jc w:val="center"/>
        <w:rPr>
          <w:b/>
        </w:rPr>
      </w:pPr>
    </w:p>
    <w:p w14:paraId="1E62FB8F" w14:textId="77777777" w:rsidR="006D6532" w:rsidRDefault="006D6532" w:rsidP="006D6532">
      <w:pPr>
        <w:shd w:val="clear" w:color="auto" w:fill="FFFFFF"/>
        <w:suppressAutoHyphens w:val="0"/>
        <w:spacing w:before="150" w:after="150"/>
        <w:jc w:val="center"/>
        <w:rPr>
          <w:b/>
        </w:rPr>
      </w:pPr>
    </w:p>
    <w:p w14:paraId="56595C90" w14:textId="77777777" w:rsidR="006D6532" w:rsidRPr="009E0A87" w:rsidRDefault="006D6532" w:rsidP="006D6532">
      <w:pPr>
        <w:autoSpaceDE w:val="0"/>
        <w:autoSpaceDN w:val="0"/>
        <w:adjustRightInd w:val="0"/>
        <w:ind w:left="5103" w:right="-1"/>
        <w:rPr>
          <w:sz w:val="24"/>
          <w:szCs w:val="24"/>
        </w:rPr>
      </w:pPr>
      <w:r w:rsidRPr="009E0A87">
        <w:rPr>
          <w:sz w:val="24"/>
          <w:szCs w:val="24"/>
        </w:rPr>
        <w:t>Приложение № 3</w:t>
      </w:r>
    </w:p>
    <w:p w14:paraId="3D40E252" w14:textId="77777777" w:rsidR="006D6532" w:rsidRDefault="006D6532" w:rsidP="006D6532">
      <w:pPr>
        <w:autoSpaceDE w:val="0"/>
        <w:autoSpaceDN w:val="0"/>
        <w:adjustRightInd w:val="0"/>
        <w:ind w:left="5103" w:right="-1"/>
        <w:rPr>
          <w:sz w:val="24"/>
          <w:szCs w:val="24"/>
        </w:rPr>
      </w:pPr>
      <w:r w:rsidRPr="009E0A87">
        <w:rPr>
          <w:sz w:val="24"/>
          <w:szCs w:val="24"/>
        </w:rPr>
        <w:t xml:space="preserve">к решению Совета народных депутатов Россошанского муниципального района </w:t>
      </w:r>
    </w:p>
    <w:p w14:paraId="7D372DBD" w14:textId="56FA102C" w:rsidR="006D6532" w:rsidRPr="009E0A87" w:rsidRDefault="006D6532" w:rsidP="006D6532">
      <w:pPr>
        <w:autoSpaceDE w:val="0"/>
        <w:autoSpaceDN w:val="0"/>
        <w:adjustRightInd w:val="0"/>
        <w:ind w:left="5103" w:right="-1"/>
        <w:rPr>
          <w:sz w:val="24"/>
          <w:szCs w:val="24"/>
        </w:rPr>
      </w:pPr>
      <w:r w:rsidRPr="009E0A87">
        <w:rPr>
          <w:sz w:val="24"/>
          <w:szCs w:val="24"/>
        </w:rPr>
        <w:t>от</w:t>
      </w:r>
      <w:r w:rsidR="00335DD8">
        <w:rPr>
          <w:sz w:val="24"/>
          <w:szCs w:val="24"/>
        </w:rPr>
        <w:t xml:space="preserve"> 27.10.</w:t>
      </w:r>
      <w:r w:rsidRPr="009E0A87">
        <w:rPr>
          <w:sz w:val="24"/>
          <w:szCs w:val="24"/>
        </w:rPr>
        <w:t xml:space="preserve">2021 г. № </w:t>
      </w:r>
      <w:r w:rsidR="00335DD8">
        <w:rPr>
          <w:sz w:val="24"/>
          <w:szCs w:val="24"/>
        </w:rPr>
        <w:t>219</w:t>
      </w:r>
    </w:p>
    <w:p w14:paraId="48E2B694" w14:textId="77777777" w:rsidR="006D6532" w:rsidRDefault="006D6532" w:rsidP="006D6532">
      <w:pPr>
        <w:shd w:val="clear" w:color="auto" w:fill="FFFFFF"/>
        <w:suppressAutoHyphens w:val="0"/>
        <w:spacing w:before="150" w:after="150"/>
        <w:jc w:val="center"/>
      </w:pPr>
    </w:p>
    <w:p w14:paraId="3C831C9D" w14:textId="77777777" w:rsidR="006D6532" w:rsidRPr="00B20694" w:rsidRDefault="006D6532" w:rsidP="006D6532">
      <w:pPr>
        <w:shd w:val="clear" w:color="auto" w:fill="FFFFFF"/>
        <w:suppressAutoHyphens w:val="0"/>
        <w:spacing w:before="150" w:after="150"/>
        <w:jc w:val="center"/>
        <w:rPr>
          <w:color w:val="000000"/>
          <w:lang w:eastAsia="ru-RU"/>
        </w:rPr>
      </w:pPr>
      <w:r>
        <w:rPr>
          <w:b/>
        </w:rPr>
        <w:t>И</w:t>
      </w:r>
      <w:r w:rsidRPr="003A1462">
        <w:rPr>
          <w:b/>
        </w:rPr>
        <w:t>ндикативные показатели муниципального земельного контроля на территории сельских поселений Россошанского муниципального района 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615"/>
        <w:gridCol w:w="58"/>
        <w:gridCol w:w="731"/>
        <w:gridCol w:w="9"/>
        <w:gridCol w:w="2615"/>
        <w:gridCol w:w="126"/>
        <w:gridCol w:w="744"/>
        <w:gridCol w:w="127"/>
        <w:gridCol w:w="1783"/>
      </w:tblGrid>
      <w:tr w:rsidR="006D6532" w:rsidRPr="00B20694" w14:paraId="39026AF6" w14:textId="77777777" w:rsidTr="00BF331E">
        <w:tc>
          <w:tcPr>
            <w:tcW w:w="852" w:type="dxa"/>
            <w:hideMark/>
          </w:tcPr>
          <w:p w14:paraId="0CED8C81" w14:textId="77777777" w:rsidR="006D6532" w:rsidRPr="00B20694" w:rsidRDefault="006D6532" w:rsidP="00BF331E">
            <w:pPr>
              <w:suppressAutoHyphens w:val="0"/>
              <w:spacing w:before="75" w:after="75"/>
              <w:rPr>
                <w:color w:val="000000"/>
                <w:lang w:eastAsia="ru-RU"/>
              </w:rPr>
            </w:pPr>
            <w:r w:rsidRPr="00BF790D">
              <w:rPr>
                <w:b/>
                <w:bCs/>
                <w:color w:val="000000"/>
                <w:lang w:eastAsia="ru-RU"/>
              </w:rPr>
              <w:t>1.</w:t>
            </w:r>
          </w:p>
        </w:tc>
        <w:tc>
          <w:tcPr>
            <w:tcW w:w="8464" w:type="dxa"/>
            <w:gridSpan w:val="9"/>
            <w:hideMark/>
          </w:tcPr>
          <w:p w14:paraId="1033DFB2" w14:textId="77777777" w:rsidR="006D6532" w:rsidRPr="00BF790D" w:rsidRDefault="006D6532" w:rsidP="00BF331E">
            <w:pPr>
              <w:pStyle w:val="a4"/>
              <w:jc w:val="center"/>
              <w:rPr>
                <w:b/>
                <w:szCs w:val="28"/>
                <w:lang w:eastAsia="ru-RU"/>
              </w:rPr>
            </w:pPr>
            <w:r w:rsidRPr="00BF790D">
              <w:rPr>
                <w:b/>
                <w:szCs w:val="28"/>
                <w:lang w:eastAsia="ru-RU"/>
              </w:rPr>
              <w:t>Индикативные показатели, характеризующие параметры</w:t>
            </w:r>
          </w:p>
          <w:p w14:paraId="3119774C" w14:textId="77777777" w:rsidR="006D6532" w:rsidRPr="00BF790D" w:rsidRDefault="006D6532" w:rsidP="00BF331E">
            <w:pPr>
              <w:pStyle w:val="a4"/>
              <w:jc w:val="center"/>
              <w:rPr>
                <w:szCs w:val="28"/>
                <w:lang w:eastAsia="ru-RU"/>
              </w:rPr>
            </w:pPr>
            <w:r w:rsidRPr="00BF790D">
              <w:rPr>
                <w:b/>
                <w:szCs w:val="28"/>
                <w:lang w:eastAsia="ru-RU"/>
              </w:rPr>
              <w:t>проведенных мероприятий</w:t>
            </w:r>
          </w:p>
        </w:tc>
      </w:tr>
      <w:tr w:rsidR="006D6532" w:rsidRPr="00B20694" w14:paraId="637CA741" w14:textId="77777777" w:rsidTr="00BF331E">
        <w:tc>
          <w:tcPr>
            <w:tcW w:w="852" w:type="dxa"/>
            <w:hideMark/>
          </w:tcPr>
          <w:p w14:paraId="2CCE3CBB" w14:textId="77777777" w:rsidR="006D6532" w:rsidRPr="00B20694" w:rsidRDefault="006D6532" w:rsidP="00BF331E">
            <w:pPr>
              <w:suppressAutoHyphens w:val="0"/>
              <w:spacing w:before="75" w:after="75"/>
              <w:rPr>
                <w:color w:val="000000"/>
                <w:lang w:eastAsia="ru-RU"/>
              </w:rPr>
            </w:pPr>
            <w:r w:rsidRPr="00B20694">
              <w:rPr>
                <w:color w:val="000000"/>
                <w:lang w:eastAsia="ru-RU"/>
              </w:rPr>
              <w:t>1.1.</w:t>
            </w:r>
          </w:p>
        </w:tc>
        <w:tc>
          <w:tcPr>
            <w:tcW w:w="2351" w:type="dxa"/>
            <w:hideMark/>
          </w:tcPr>
          <w:p w14:paraId="7EFC91D8" w14:textId="77777777" w:rsidR="006D6532" w:rsidRPr="00B20694" w:rsidRDefault="006D6532" w:rsidP="00BF331E">
            <w:pPr>
              <w:suppressAutoHyphens w:val="0"/>
              <w:spacing w:before="75" w:after="75"/>
              <w:rPr>
                <w:color w:val="000000"/>
                <w:lang w:eastAsia="ru-RU"/>
              </w:rPr>
            </w:pPr>
            <w:r w:rsidRPr="00B20694">
              <w:rPr>
                <w:color w:val="000000"/>
                <w:lang w:eastAsia="ru-RU"/>
              </w:rPr>
              <w:t>Выполняемость внеплановых проверок</w:t>
            </w:r>
          </w:p>
        </w:tc>
        <w:tc>
          <w:tcPr>
            <w:tcW w:w="914" w:type="dxa"/>
            <w:gridSpan w:val="3"/>
            <w:hideMark/>
          </w:tcPr>
          <w:p w14:paraId="3A740959" w14:textId="77777777" w:rsidR="006D6532" w:rsidRPr="00B20694" w:rsidRDefault="006D6532" w:rsidP="00BF331E">
            <w:pPr>
              <w:suppressAutoHyphens w:val="0"/>
              <w:spacing w:before="75" w:after="75"/>
              <w:rPr>
                <w:color w:val="000000"/>
                <w:lang w:eastAsia="ru-RU"/>
              </w:rPr>
            </w:pPr>
            <w:proofErr w:type="spellStart"/>
            <w:r w:rsidRPr="00B20694">
              <w:rPr>
                <w:color w:val="000000"/>
                <w:lang w:eastAsia="ru-RU"/>
              </w:rPr>
              <w:t>Ввн</w:t>
            </w:r>
            <w:proofErr w:type="spellEnd"/>
            <w:r w:rsidRPr="00B20694">
              <w:rPr>
                <w:color w:val="000000"/>
                <w:lang w:eastAsia="ru-RU"/>
              </w:rPr>
              <w:t xml:space="preserve"> = (</w:t>
            </w:r>
            <w:proofErr w:type="spellStart"/>
            <w:r w:rsidRPr="00B20694">
              <w:rPr>
                <w:color w:val="000000"/>
                <w:lang w:eastAsia="ru-RU"/>
              </w:rPr>
              <w:t>Рф</w:t>
            </w:r>
            <w:proofErr w:type="spellEnd"/>
            <w:r w:rsidRPr="00B20694">
              <w:rPr>
                <w:color w:val="000000"/>
                <w:lang w:eastAsia="ru-RU"/>
              </w:rPr>
              <w:t xml:space="preserve"> / </w:t>
            </w:r>
            <w:proofErr w:type="spellStart"/>
            <w:r w:rsidRPr="00B20694">
              <w:rPr>
                <w:color w:val="000000"/>
                <w:lang w:eastAsia="ru-RU"/>
              </w:rPr>
              <w:t>Рп</w:t>
            </w:r>
            <w:proofErr w:type="spellEnd"/>
            <w:r w:rsidRPr="00B20694">
              <w:rPr>
                <w:color w:val="000000"/>
                <w:lang w:eastAsia="ru-RU"/>
              </w:rPr>
              <w:t>) x 100</w:t>
            </w:r>
          </w:p>
        </w:tc>
        <w:tc>
          <w:tcPr>
            <w:tcW w:w="2351" w:type="dxa"/>
            <w:hideMark/>
          </w:tcPr>
          <w:p w14:paraId="10977B2B" w14:textId="77777777" w:rsidR="006D6532" w:rsidRPr="00B20694" w:rsidRDefault="006D6532" w:rsidP="00BF331E">
            <w:pPr>
              <w:suppressAutoHyphens w:val="0"/>
              <w:spacing w:before="75" w:after="150"/>
              <w:rPr>
                <w:color w:val="000000"/>
                <w:lang w:eastAsia="ru-RU"/>
              </w:rPr>
            </w:pPr>
            <w:proofErr w:type="spellStart"/>
            <w:r w:rsidRPr="00B20694">
              <w:rPr>
                <w:color w:val="000000"/>
                <w:lang w:eastAsia="ru-RU"/>
              </w:rPr>
              <w:t>Ввн</w:t>
            </w:r>
            <w:proofErr w:type="spellEnd"/>
            <w:r w:rsidRPr="00B20694">
              <w:rPr>
                <w:color w:val="000000"/>
                <w:lang w:eastAsia="ru-RU"/>
              </w:rPr>
              <w:t xml:space="preserve"> - выполняемость внеплановых проверок</w:t>
            </w:r>
          </w:p>
          <w:p w14:paraId="1E5CE050" w14:textId="77777777" w:rsidR="006D6532" w:rsidRPr="00B20694" w:rsidRDefault="006D6532" w:rsidP="00BF331E">
            <w:pPr>
              <w:suppressAutoHyphens w:val="0"/>
              <w:spacing w:before="150" w:after="150"/>
              <w:rPr>
                <w:color w:val="000000"/>
                <w:lang w:eastAsia="ru-RU"/>
              </w:rPr>
            </w:pPr>
            <w:proofErr w:type="spellStart"/>
            <w:r w:rsidRPr="00B20694">
              <w:rPr>
                <w:color w:val="000000"/>
                <w:lang w:eastAsia="ru-RU"/>
              </w:rPr>
              <w:t>Рф</w:t>
            </w:r>
            <w:proofErr w:type="spellEnd"/>
            <w:r w:rsidRPr="00B20694">
              <w:rPr>
                <w:color w:val="000000"/>
                <w:lang w:eastAsia="ru-RU"/>
              </w:rPr>
              <w:t xml:space="preserve"> - количество проведенных внеплановых проверок (ед.)</w:t>
            </w:r>
          </w:p>
          <w:p w14:paraId="6C161FAC"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Рп</w:t>
            </w:r>
            <w:proofErr w:type="spellEnd"/>
            <w:r w:rsidRPr="00B20694">
              <w:rPr>
                <w:color w:val="000000"/>
                <w:lang w:eastAsia="ru-RU"/>
              </w:rPr>
              <w:t xml:space="preserve"> - количество распоряжений на проведение внеплановых проверок (ед.)</w:t>
            </w:r>
          </w:p>
        </w:tc>
        <w:tc>
          <w:tcPr>
            <w:tcW w:w="835" w:type="dxa"/>
            <w:gridSpan w:val="2"/>
            <w:hideMark/>
          </w:tcPr>
          <w:p w14:paraId="27C9F5AF" w14:textId="77777777" w:rsidR="006D6532" w:rsidRPr="00B20694" w:rsidRDefault="006D6532" w:rsidP="00BF331E">
            <w:pPr>
              <w:suppressAutoHyphens w:val="0"/>
              <w:spacing w:before="75" w:after="75"/>
              <w:rPr>
                <w:color w:val="000000"/>
                <w:lang w:eastAsia="ru-RU"/>
              </w:rPr>
            </w:pPr>
            <w:r w:rsidRPr="00B20694">
              <w:rPr>
                <w:color w:val="000000"/>
                <w:lang w:eastAsia="ru-RU"/>
              </w:rPr>
              <w:t>100%</w:t>
            </w:r>
          </w:p>
        </w:tc>
        <w:tc>
          <w:tcPr>
            <w:tcW w:w="2013" w:type="dxa"/>
            <w:gridSpan w:val="2"/>
            <w:hideMark/>
          </w:tcPr>
          <w:p w14:paraId="09E2F925" w14:textId="77777777" w:rsidR="006D6532" w:rsidRPr="00B20694" w:rsidRDefault="006D6532" w:rsidP="00BF331E">
            <w:pPr>
              <w:suppressAutoHyphens w:val="0"/>
              <w:spacing w:before="75" w:after="75"/>
              <w:rPr>
                <w:color w:val="000000"/>
                <w:lang w:eastAsia="ru-RU"/>
              </w:rPr>
            </w:pPr>
            <w:r w:rsidRPr="00B20694">
              <w:rPr>
                <w:color w:val="000000"/>
                <w:lang w:eastAsia="ru-RU"/>
              </w:rPr>
              <w:t>Письма и жалобы, поступившие в Контрольный орган</w:t>
            </w:r>
          </w:p>
        </w:tc>
      </w:tr>
      <w:tr w:rsidR="006D6532" w:rsidRPr="00B20694" w14:paraId="23A57F63" w14:textId="77777777" w:rsidTr="00BF331E">
        <w:tc>
          <w:tcPr>
            <w:tcW w:w="852" w:type="dxa"/>
            <w:hideMark/>
          </w:tcPr>
          <w:p w14:paraId="402945E6" w14:textId="77777777" w:rsidR="006D6532" w:rsidRPr="00B20694" w:rsidRDefault="006D6532" w:rsidP="00BF331E">
            <w:pPr>
              <w:suppressAutoHyphens w:val="0"/>
              <w:spacing w:before="75" w:after="75"/>
              <w:rPr>
                <w:color w:val="000000"/>
                <w:lang w:eastAsia="ru-RU"/>
              </w:rPr>
            </w:pPr>
            <w:r w:rsidRPr="00B20694">
              <w:rPr>
                <w:color w:val="000000"/>
                <w:lang w:eastAsia="ru-RU"/>
              </w:rPr>
              <w:t>1.2.</w:t>
            </w:r>
          </w:p>
        </w:tc>
        <w:tc>
          <w:tcPr>
            <w:tcW w:w="2351" w:type="dxa"/>
            <w:hideMark/>
          </w:tcPr>
          <w:p w14:paraId="0A6B67DE" w14:textId="77777777" w:rsidR="006D6532" w:rsidRPr="00B20694" w:rsidRDefault="006D6532" w:rsidP="00BF331E">
            <w:pPr>
              <w:suppressAutoHyphens w:val="0"/>
              <w:spacing w:before="75" w:after="75"/>
              <w:rPr>
                <w:color w:val="000000"/>
                <w:lang w:eastAsia="ru-RU"/>
              </w:rPr>
            </w:pPr>
            <w:r w:rsidRPr="00B20694">
              <w:rPr>
                <w:color w:val="000000"/>
                <w:lang w:eastAsia="ru-RU"/>
              </w:rPr>
              <w:t>Доля проверок, на результаты которых поданы жалобы</w:t>
            </w:r>
          </w:p>
        </w:tc>
        <w:tc>
          <w:tcPr>
            <w:tcW w:w="914" w:type="dxa"/>
            <w:gridSpan w:val="3"/>
            <w:hideMark/>
          </w:tcPr>
          <w:p w14:paraId="557C64EC" w14:textId="77777777" w:rsidR="006D6532" w:rsidRPr="00B20694" w:rsidRDefault="006D6532" w:rsidP="00BF331E">
            <w:pPr>
              <w:suppressAutoHyphens w:val="0"/>
              <w:spacing w:before="75" w:after="75"/>
              <w:rPr>
                <w:color w:val="000000"/>
                <w:lang w:eastAsia="ru-RU"/>
              </w:rPr>
            </w:pPr>
            <w:r w:rsidRPr="00B20694">
              <w:rPr>
                <w:color w:val="000000"/>
                <w:lang w:eastAsia="ru-RU"/>
              </w:rPr>
              <w:t xml:space="preserve">Ж x 100 / </w:t>
            </w:r>
            <w:proofErr w:type="spellStart"/>
            <w:r w:rsidRPr="00B20694">
              <w:rPr>
                <w:color w:val="000000"/>
                <w:lang w:eastAsia="ru-RU"/>
              </w:rPr>
              <w:t>Пф</w:t>
            </w:r>
            <w:proofErr w:type="spellEnd"/>
          </w:p>
        </w:tc>
        <w:tc>
          <w:tcPr>
            <w:tcW w:w="2351" w:type="dxa"/>
            <w:hideMark/>
          </w:tcPr>
          <w:p w14:paraId="20389132" w14:textId="77777777" w:rsidR="006D6532" w:rsidRPr="00B20694" w:rsidRDefault="006D6532" w:rsidP="00BF331E">
            <w:pPr>
              <w:suppressAutoHyphens w:val="0"/>
              <w:spacing w:before="75" w:after="150"/>
              <w:rPr>
                <w:color w:val="000000"/>
                <w:lang w:eastAsia="ru-RU"/>
              </w:rPr>
            </w:pPr>
            <w:r w:rsidRPr="00B20694">
              <w:rPr>
                <w:color w:val="000000"/>
                <w:lang w:eastAsia="ru-RU"/>
              </w:rPr>
              <w:t>Ж - количество жалоб (ед.)</w:t>
            </w:r>
          </w:p>
          <w:p w14:paraId="3526EE60"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Пф</w:t>
            </w:r>
            <w:proofErr w:type="spellEnd"/>
            <w:r w:rsidRPr="00B20694">
              <w:rPr>
                <w:color w:val="000000"/>
                <w:lang w:eastAsia="ru-RU"/>
              </w:rPr>
              <w:t xml:space="preserve"> - количество проведенных проверок</w:t>
            </w:r>
          </w:p>
        </w:tc>
        <w:tc>
          <w:tcPr>
            <w:tcW w:w="835" w:type="dxa"/>
            <w:gridSpan w:val="2"/>
            <w:hideMark/>
          </w:tcPr>
          <w:p w14:paraId="3193B018" w14:textId="77777777" w:rsidR="006D6532" w:rsidRPr="00B20694" w:rsidRDefault="006D6532" w:rsidP="00BF331E">
            <w:pPr>
              <w:suppressAutoHyphens w:val="0"/>
              <w:spacing w:before="75" w:after="75"/>
              <w:rPr>
                <w:color w:val="000000"/>
                <w:lang w:eastAsia="ru-RU"/>
              </w:rPr>
            </w:pPr>
            <w:r w:rsidRPr="00B20694">
              <w:rPr>
                <w:color w:val="000000"/>
                <w:lang w:eastAsia="ru-RU"/>
              </w:rPr>
              <w:t>0%</w:t>
            </w:r>
          </w:p>
        </w:tc>
        <w:tc>
          <w:tcPr>
            <w:tcW w:w="2013" w:type="dxa"/>
            <w:gridSpan w:val="2"/>
            <w:hideMark/>
          </w:tcPr>
          <w:p w14:paraId="09D74CAF"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7D1EF90C" w14:textId="77777777" w:rsidTr="00BF331E">
        <w:tc>
          <w:tcPr>
            <w:tcW w:w="852" w:type="dxa"/>
            <w:hideMark/>
          </w:tcPr>
          <w:p w14:paraId="1F14BA14" w14:textId="77777777" w:rsidR="006D6532" w:rsidRPr="00B20694" w:rsidRDefault="006D6532" w:rsidP="00BF331E">
            <w:pPr>
              <w:suppressAutoHyphens w:val="0"/>
              <w:spacing w:before="75" w:after="75"/>
              <w:rPr>
                <w:color w:val="000000"/>
                <w:lang w:eastAsia="ru-RU"/>
              </w:rPr>
            </w:pPr>
            <w:r w:rsidRPr="00B20694">
              <w:rPr>
                <w:color w:val="000000"/>
                <w:lang w:eastAsia="ru-RU"/>
              </w:rPr>
              <w:t>1.3.</w:t>
            </w:r>
          </w:p>
        </w:tc>
        <w:tc>
          <w:tcPr>
            <w:tcW w:w="2351" w:type="dxa"/>
            <w:hideMark/>
          </w:tcPr>
          <w:p w14:paraId="7933652F" w14:textId="77777777" w:rsidR="006D6532" w:rsidRPr="00B20694" w:rsidRDefault="006D6532" w:rsidP="00BF331E">
            <w:pPr>
              <w:suppressAutoHyphens w:val="0"/>
              <w:spacing w:before="75" w:after="75"/>
              <w:rPr>
                <w:color w:val="000000"/>
                <w:lang w:eastAsia="ru-RU"/>
              </w:rPr>
            </w:pPr>
            <w:r w:rsidRPr="00B20694">
              <w:rPr>
                <w:color w:val="000000"/>
                <w:lang w:eastAsia="ru-RU"/>
              </w:rPr>
              <w:t>Доля проверок, результаты которых были признаны недействительными</w:t>
            </w:r>
          </w:p>
        </w:tc>
        <w:tc>
          <w:tcPr>
            <w:tcW w:w="914" w:type="dxa"/>
            <w:gridSpan w:val="3"/>
            <w:hideMark/>
          </w:tcPr>
          <w:p w14:paraId="43BDA6B3" w14:textId="77777777" w:rsidR="006D6532" w:rsidRPr="00B20694" w:rsidRDefault="006D6532" w:rsidP="00BF331E">
            <w:pPr>
              <w:suppressAutoHyphens w:val="0"/>
              <w:spacing w:before="75" w:after="75"/>
              <w:rPr>
                <w:color w:val="000000"/>
                <w:lang w:eastAsia="ru-RU"/>
              </w:rPr>
            </w:pPr>
            <w:proofErr w:type="spellStart"/>
            <w:r w:rsidRPr="00B20694">
              <w:rPr>
                <w:color w:val="000000"/>
                <w:lang w:eastAsia="ru-RU"/>
              </w:rPr>
              <w:t>Пн</w:t>
            </w:r>
            <w:proofErr w:type="spellEnd"/>
            <w:r w:rsidRPr="00B20694">
              <w:rPr>
                <w:color w:val="000000"/>
                <w:lang w:eastAsia="ru-RU"/>
              </w:rPr>
              <w:t xml:space="preserve"> x 100 / </w:t>
            </w:r>
            <w:proofErr w:type="spellStart"/>
            <w:r w:rsidRPr="00B20694">
              <w:rPr>
                <w:color w:val="000000"/>
                <w:lang w:eastAsia="ru-RU"/>
              </w:rPr>
              <w:t>Пф</w:t>
            </w:r>
            <w:proofErr w:type="spellEnd"/>
          </w:p>
        </w:tc>
        <w:tc>
          <w:tcPr>
            <w:tcW w:w="2351" w:type="dxa"/>
            <w:hideMark/>
          </w:tcPr>
          <w:p w14:paraId="5DB0E6C9" w14:textId="77777777" w:rsidR="006D6532" w:rsidRPr="00B20694" w:rsidRDefault="006D6532" w:rsidP="00BF331E">
            <w:pPr>
              <w:suppressAutoHyphens w:val="0"/>
              <w:spacing w:before="75" w:after="150"/>
              <w:rPr>
                <w:color w:val="000000"/>
                <w:lang w:eastAsia="ru-RU"/>
              </w:rPr>
            </w:pPr>
            <w:proofErr w:type="spellStart"/>
            <w:r w:rsidRPr="00B20694">
              <w:rPr>
                <w:color w:val="000000"/>
                <w:lang w:eastAsia="ru-RU"/>
              </w:rPr>
              <w:t>Пн</w:t>
            </w:r>
            <w:proofErr w:type="spellEnd"/>
            <w:r w:rsidRPr="00B20694">
              <w:rPr>
                <w:color w:val="000000"/>
                <w:lang w:eastAsia="ru-RU"/>
              </w:rPr>
              <w:t xml:space="preserve"> - количество проверок, признанных недействительными (ед.)</w:t>
            </w:r>
          </w:p>
          <w:p w14:paraId="66928AFA"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Пф</w:t>
            </w:r>
            <w:proofErr w:type="spellEnd"/>
            <w:r w:rsidRPr="00B20694">
              <w:rPr>
                <w:color w:val="000000"/>
                <w:lang w:eastAsia="ru-RU"/>
              </w:rPr>
              <w:t xml:space="preserve"> - количество проведенных проверок (ед.)</w:t>
            </w:r>
          </w:p>
        </w:tc>
        <w:tc>
          <w:tcPr>
            <w:tcW w:w="835" w:type="dxa"/>
            <w:gridSpan w:val="2"/>
            <w:hideMark/>
          </w:tcPr>
          <w:p w14:paraId="1EEA907C" w14:textId="77777777" w:rsidR="006D6532" w:rsidRPr="00B20694" w:rsidRDefault="006D6532" w:rsidP="00BF331E">
            <w:pPr>
              <w:suppressAutoHyphens w:val="0"/>
              <w:spacing w:before="75" w:after="75"/>
              <w:rPr>
                <w:color w:val="000000"/>
                <w:lang w:eastAsia="ru-RU"/>
              </w:rPr>
            </w:pPr>
            <w:r w:rsidRPr="00B20694">
              <w:rPr>
                <w:color w:val="000000"/>
                <w:lang w:eastAsia="ru-RU"/>
              </w:rPr>
              <w:t>0%</w:t>
            </w:r>
          </w:p>
        </w:tc>
        <w:tc>
          <w:tcPr>
            <w:tcW w:w="2013" w:type="dxa"/>
            <w:gridSpan w:val="2"/>
            <w:hideMark/>
          </w:tcPr>
          <w:p w14:paraId="27B59B99"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1B3C24F8" w14:textId="77777777" w:rsidTr="00BF331E">
        <w:tc>
          <w:tcPr>
            <w:tcW w:w="852" w:type="dxa"/>
            <w:hideMark/>
          </w:tcPr>
          <w:p w14:paraId="2845319B" w14:textId="77777777" w:rsidR="006D6532" w:rsidRPr="00B20694" w:rsidRDefault="006D6532" w:rsidP="00BF331E">
            <w:pPr>
              <w:suppressAutoHyphens w:val="0"/>
              <w:spacing w:before="75" w:after="75"/>
              <w:rPr>
                <w:color w:val="000000"/>
                <w:lang w:eastAsia="ru-RU"/>
              </w:rPr>
            </w:pPr>
            <w:r w:rsidRPr="00B20694">
              <w:rPr>
                <w:color w:val="000000"/>
                <w:lang w:eastAsia="ru-RU"/>
              </w:rPr>
              <w:t>1.4.</w:t>
            </w:r>
          </w:p>
        </w:tc>
        <w:tc>
          <w:tcPr>
            <w:tcW w:w="2351" w:type="dxa"/>
            <w:hideMark/>
          </w:tcPr>
          <w:p w14:paraId="018CBEAF" w14:textId="77777777" w:rsidR="006D6532" w:rsidRPr="00B20694" w:rsidRDefault="006D6532" w:rsidP="00BF331E">
            <w:pPr>
              <w:suppressAutoHyphens w:val="0"/>
              <w:spacing w:before="75" w:after="75"/>
              <w:rPr>
                <w:color w:val="000000"/>
                <w:lang w:eastAsia="ru-RU"/>
              </w:rPr>
            </w:pPr>
            <w:r w:rsidRPr="00B20694">
              <w:rPr>
                <w:color w:val="000000"/>
                <w:lang w:eastAsia="ru-RU"/>
              </w:rPr>
              <w:t>Доля внеплановых проверок, которые не удалось провести в связи с отсутствием собственника и т.д.</w:t>
            </w:r>
          </w:p>
        </w:tc>
        <w:tc>
          <w:tcPr>
            <w:tcW w:w="914" w:type="dxa"/>
            <w:gridSpan w:val="3"/>
            <w:hideMark/>
          </w:tcPr>
          <w:p w14:paraId="0F7BFBF8" w14:textId="77777777" w:rsidR="006D6532" w:rsidRPr="00B20694" w:rsidRDefault="006D6532" w:rsidP="00BF331E">
            <w:pPr>
              <w:suppressAutoHyphens w:val="0"/>
              <w:spacing w:before="75" w:after="75"/>
              <w:rPr>
                <w:color w:val="000000"/>
                <w:lang w:eastAsia="ru-RU"/>
              </w:rPr>
            </w:pPr>
            <w:r w:rsidRPr="00B20694">
              <w:rPr>
                <w:color w:val="000000"/>
                <w:lang w:eastAsia="ru-RU"/>
              </w:rPr>
              <w:t xml:space="preserve">По x 100 / </w:t>
            </w:r>
            <w:proofErr w:type="spellStart"/>
            <w:r w:rsidRPr="00B20694">
              <w:rPr>
                <w:color w:val="000000"/>
                <w:lang w:eastAsia="ru-RU"/>
              </w:rPr>
              <w:t>Пф</w:t>
            </w:r>
            <w:proofErr w:type="spellEnd"/>
          </w:p>
        </w:tc>
        <w:tc>
          <w:tcPr>
            <w:tcW w:w="2351" w:type="dxa"/>
            <w:hideMark/>
          </w:tcPr>
          <w:p w14:paraId="227E1C02" w14:textId="77777777" w:rsidR="006D6532" w:rsidRPr="00B20694" w:rsidRDefault="006D6532" w:rsidP="00BF331E">
            <w:pPr>
              <w:suppressAutoHyphens w:val="0"/>
              <w:spacing w:before="75" w:after="150"/>
              <w:rPr>
                <w:color w:val="000000"/>
                <w:lang w:eastAsia="ru-RU"/>
              </w:rPr>
            </w:pPr>
            <w:r w:rsidRPr="00B20694">
              <w:rPr>
                <w:color w:val="000000"/>
                <w:lang w:eastAsia="ru-RU"/>
              </w:rPr>
              <w:t>По - проверки, не проведенные по причине отсутствия проверяемого лица (ед.)</w:t>
            </w:r>
          </w:p>
          <w:p w14:paraId="5B053F92"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lastRenderedPageBreak/>
              <w:t>Пф</w:t>
            </w:r>
            <w:proofErr w:type="spellEnd"/>
            <w:r w:rsidRPr="00B20694">
              <w:rPr>
                <w:color w:val="000000"/>
                <w:lang w:eastAsia="ru-RU"/>
              </w:rPr>
              <w:t xml:space="preserve"> - количество проведенных проверок (ед.)</w:t>
            </w:r>
          </w:p>
        </w:tc>
        <w:tc>
          <w:tcPr>
            <w:tcW w:w="835" w:type="dxa"/>
            <w:gridSpan w:val="2"/>
            <w:hideMark/>
          </w:tcPr>
          <w:p w14:paraId="7364A721" w14:textId="77777777" w:rsidR="006D6532" w:rsidRPr="00B20694" w:rsidRDefault="006D6532" w:rsidP="00BF331E">
            <w:pPr>
              <w:suppressAutoHyphens w:val="0"/>
              <w:spacing w:before="75" w:after="75"/>
              <w:rPr>
                <w:color w:val="000000"/>
                <w:lang w:eastAsia="ru-RU"/>
              </w:rPr>
            </w:pPr>
            <w:r w:rsidRPr="00B20694">
              <w:rPr>
                <w:color w:val="000000"/>
                <w:lang w:eastAsia="ru-RU"/>
              </w:rPr>
              <w:lastRenderedPageBreak/>
              <w:t>30%</w:t>
            </w:r>
          </w:p>
        </w:tc>
        <w:tc>
          <w:tcPr>
            <w:tcW w:w="2013" w:type="dxa"/>
            <w:gridSpan w:val="2"/>
            <w:hideMark/>
          </w:tcPr>
          <w:p w14:paraId="776C9279"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39093C" w14:paraId="5E6C286D" w14:textId="77777777" w:rsidTr="00BF331E">
        <w:tc>
          <w:tcPr>
            <w:tcW w:w="852" w:type="dxa"/>
            <w:hideMark/>
          </w:tcPr>
          <w:p w14:paraId="6D62FF0E" w14:textId="77777777" w:rsidR="006D6532" w:rsidRPr="00B20694" w:rsidRDefault="006D6532" w:rsidP="00BF331E">
            <w:pPr>
              <w:suppressAutoHyphens w:val="0"/>
              <w:spacing w:before="75" w:after="75"/>
              <w:rPr>
                <w:color w:val="000000"/>
                <w:lang w:eastAsia="ru-RU"/>
              </w:rPr>
            </w:pPr>
            <w:r w:rsidRPr="00B20694">
              <w:rPr>
                <w:color w:val="000000"/>
                <w:lang w:eastAsia="ru-RU"/>
              </w:rPr>
              <w:t>1.5.</w:t>
            </w:r>
          </w:p>
        </w:tc>
        <w:tc>
          <w:tcPr>
            <w:tcW w:w="2351" w:type="dxa"/>
            <w:hideMark/>
          </w:tcPr>
          <w:p w14:paraId="09DFA870" w14:textId="77777777" w:rsidR="006D6532" w:rsidRPr="00B20694" w:rsidRDefault="006D6532" w:rsidP="00BF331E">
            <w:pPr>
              <w:suppressAutoHyphens w:val="0"/>
              <w:spacing w:before="75" w:after="75"/>
              <w:rPr>
                <w:color w:val="000000"/>
                <w:lang w:eastAsia="ru-RU"/>
              </w:rPr>
            </w:pPr>
            <w:r w:rsidRPr="00B20694">
              <w:rPr>
                <w:color w:val="000000"/>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14" w:type="dxa"/>
            <w:gridSpan w:val="3"/>
            <w:hideMark/>
          </w:tcPr>
          <w:p w14:paraId="644D76F9" w14:textId="77777777" w:rsidR="006D6532" w:rsidRPr="00B20694" w:rsidRDefault="006D6532" w:rsidP="00BF331E">
            <w:pPr>
              <w:suppressAutoHyphens w:val="0"/>
              <w:spacing w:before="75" w:after="75"/>
              <w:rPr>
                <w:color w:val="000000"/>
                <w:lang w:eastAsia="ru-RU"/>
              </w:rPr>
            </w:pPr>
            <w:proofErr w:type="spellStart"/>
            <w:r w:rsidRPr="00B20694">
              <w:rPr>
                <w:color w:val="000000"/>
                <w:lang w:eastAsia="ru-RU"/>
              </w:rPr>
              <w:t>Кзо</w:t>
            </w:r>
            <w:proofErr w:type="spellEnd"/>
            <w:r w:rsidRPr="00B20694">
              <w:rPr>
                <w:color w:val="000000"/>
                <w:lang w:eastAsia="ru-RU"/>
              </w:rPr>
              <w:t xml:space="preserve"> х 100 / </w:t>
            </w:r>
            <w:proofErr w:type="spellStart"/>
            <w:r w:rsidRPr="00B20694">
              <w:rPr>
                <w:color w:val="000000"/>
                <w:lang w:eastAsia="ru-RU"/>
              </w:rPr>
              <w:t>Кпз</w:t>
            </w:r>
            <w:proofErr w:type="spellEnd"/>
          </w:p>
        </w:tc>
        <w:tc>
          <w:tcPr>
            <w:tcW w:w="2351" w:type="dxa"/>
            <w:hideMark/>
          </w:tcPr>
          <w:p w14:paraId="0ADA27B2" w14:textId="77777777" w:rsidR="006D6532" w:rsidRPr="00B20694" w:rsidRDefault="006D6532" w:rsidP="00BF331E">
            <w:pPr>
              <w:suppressAutoHyphens w:val="0"/>
              <w:spacing w:before="75" w:after="150"/>
              <w:rPr>
                <w:color w:val="000000"/>
                <w:lang w:eastAsia="ru-RU"/>
              </w:rPr>
            </w:pPr>
            <w:proofErr w:type="spellStart"/>
            <w:r w:rsidRPr="00B20694">
              <w:rPr>
                <w:color w:val="000000"/>
                <w:lang w:eastAsia="ru-RU"/>
              </w:rPr>
              <w:t>Кзо</w:t>
            </w:r>
            <w:proofErr w:type="spellEnd"/>
            <w:r w:rsidRPr="00B20694">
              <w:rPr>
                <w:color w:val="000000"/>
                <w:lang w:eastAsia="ru-RU"/>
              </w:rPr>
              <w:t xml:space="preserve"> - количество заявлений, по которым пришел отказ в согласовании (ед.)</w:t>
            </w:r>
          </w:p>
          <w:p w14:paraId="6E318717"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Кпз</w:t>
            </w:r>
            <w:proofErr w:type="spellEnd"/>
            <w:r w:rsidRPr="00B20694">
              <w:rPr>
                <w:color w:val="000000"/>
                <w:lang w:eastAsia="ru-RU"/>
              </w:rPr>
              <w:t xml:space="preserve"> - количество поданных на согласование заявлений</w:t>
            </w:r>
          </w:p>
        </w:tc>
        <w:tc>
          <w:tcPr>
            <w:tcW w:w="835" w:type="dxa"/>
            <w:gridSpan w:val="2"/>
            <w:hideMark/>
          </w:tcPr>
          <w:p w14:paraId="7D187CBB" w14:textId="77777777" w:rsidR="006D6532" w:rsidRPr="00B20694" w:rsidRDefault="006D6532" w:rsidP="00BF331E">
            <w:pPr>
              <w:suppressAutoHyphens w:val="0"/>
              <w:spacing w:before="75" w:after="75"/>
              <w:rPr>
                <w:color w:val="000000"/>
                <w:lang w:eastAsia="ru-RU"/>
              </w:rPr>
            </w:pPr>
            <w:r w:rsidRPr="00B20694">
              <w:rPr>
                <w:color w:val="000000"/>
                <w:lang w:eastAsia="ru-RU"/>
              </w:rPr>
              <w:t>10%</w:t>
            </w:r>
          </w:p>
        </w:tc>
        <w:tc>
          <w:tcPr>
            <w:tcW w:w="2013" w:type="dxa"/>
            <w:gridSpan w:val="2"/>
            <w:hideMark/>
          </w:tcPr>
          <w:p w14:paraId="2F760A0C"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6253DD20" w14:textId="77777777" w:rsidTr="00BF331E">
        <w:tc>
          <w:tcPr>
            <w:tcW w:w="852" w:type="dxa"/>
            <w:hideMark/>
          </w:tcPr>
          <w:p w14:paraId="7657D508" w14:textId="77777777" w:rsidR="006D6532" w:rsidRPr="00B20694" w:rsidRDefault="006D6532" w:rsidP="00BF331E">
            <w:pPr>
              <w:suppressAutoHyphens w:val="0"/>
              <w:spacing w:before="75" w:after="75"/>
              <w:rPr>
                <w:color w:val="000000"/>
                <w:lang w:eastAsia="ru-RU"/>
              </w:rPr>
            </w:pPr>
            <w:r w:rsidRPr="00B20694">
              <w:rPr>
                <w:color w:val="000000"/>
                <w:lang w:eastAsia="ru-RU"/>
              </w:rPr>
              <w:t>1.6.</w:t>
            </w:r>
          </w:p>
        </w:tc>
        <w:tc>
          <w:tcPr>
            <w:tcW w:w="2351" w:type="dxa"/>
            <w:hideMark/>
          </w:tcPr>
          <w:p w14:paraId="22948247" w14:textId="77777777" w:rsidR="006D6532" w:rsidRPr="00B20694" w:rsidRDefault="006D6532" w:rsidP="00BF331E">
            <w:pPr>
              <w:suppressAutoHyphens w:val="0"/>
              <w:spacing w:before="75" w:after="75"/>
              <w:rPr>
                <w:color w:val="000000"/>
                <w:lang w:eastAsia="ru-RU"/>
              </w:rPr>
            </w:pPr>
            <w:r w:rsidRPr="00B20694">
              <w:rPr>
                <w:color w:val="000000"/>
                <w:lang w:eastAsia="ru-RU"/>
              </w:rPr>
              <w:t>Доля проверок, по результатам которых материалы направлены в уполномоченные для принятия решений органы</w:t>
            </w:r>
          </w:p>
        </w:tc>
        <w:tc>
          <w:tcPr>
            <w:tcW w:w="914" w:type="dxa"/>
            <w:gridSpan w:val="3"/>
            <w:hideMark/>
          </w:tcPr>
          <w:p w14:paraId="3656A6B3" w14:textId="77777777" w:rsidR="006D6532" w:rsidRPr="00B20694" w:rsidRDefault="006D6532" w:rsidP="00BF331E">
            <w:pPr>
              <w:suppressAutoHyphens w:val="0"/>
              <w:spacing w:before="75" w:after="75"/>
              <w:rPr>
                <w:color w:val="000000"/>
                <w:lang w:eastAsia="ru-RU"/>
              </w:rPr>
            </w:pPr>
            <w:proofErr w:type="spellStart"/>
            <w:r w:rsidRPr="00B20694">
              <w:rPr>
                <w:color w:val="000000"/>
                <w:lang w:eastAsia="ru-RU"/>
              </w:rPr>
              <w:t>Кнм</w:t>
            </w:r>
            <w:proofErr w:type="spellEnd"/>
            <w:r w:rsidRPr="00B20694">
              <w:rPr>
                <w:color w:val="000000"/>
                <w:lang w:eastAsia="ru-RU"/>
              </w:rPr>
              <w:t xml:space="preserve"> х 100 / </w:t>
            </w:r>
            <w:proofErr w:type="spellStart"/>
            <w:r w:rsidRPr="00B20694">
              <w:rPr>
                <w:color w:val="000000"/>
                <w:lang w:eastAsia="ru-RU"/>
              </w:rPr>
              <w:t>Квн</w:t>
            </w:r>
            <w:proofErr w:type="spellEnd"/>
          </w:p>
        </w:tc>
        <w:tc>
          <w:tcPr>
            <w:tcW w:w="2351" w:type="dxa"/>
            <w:hideMark/>
          </w:tcPr>
          <w:p w14:paraId="3545F0C1" w14:textId="77777777" w:rsidR="006D6532" w:rsidRPr="00B20694" w:rsidRDefault="006D6532" w:rsidP="00BF331E">
            <w:pPr>
              <w:suppressAutoHyphens w:val="0"/>
              <w:spacing w:before="75" w:after="150"/>
              <w:rPr>
                <w:color w:val="000000"/>
                <w:lang w:eastAsia="ru-RU"/>
              </w:rPr>
            </w:pPr>
            <w:r w:rsidRPr="00B20694">
              <w:rPr>
                <w:color w:val="000000"/>
                <w:lang w:eastAsia="ru-RU"/>
              </w:rPr>
              <w:t xml:space="preserve">К </w:t>
            </w:r>
            <w:proofErr w:type="spellStart"/>
            <w:r w:rsidRPr="00B20694">
              <w:rPr>
                <w:color w:val="000000"/>
                <w:lang w:eastAsia="ru-RU"/>
              </w:rPr>
              <w:t>нм</w:t>
            </w:r>
            <w:proofErr w:type="spellEnd"/>
            <w:r w:rsidRPr="00B20694">
              <w:rPr>
                <w:color w:val="000000"/>
                <w:lang w:eastAsia="ru-RU"/>
              </w:rPr>
              <w:t xml:space="preserve"> - количество материалов, направленных в уполномоченные органы (ед.)</w:t>
            </w:r>
          </w:p>
          <w:p w14:paraId="5731D9C7"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Квн</w:t>
            </w:r>
            <w:proofErr w:type="spellEnd"/>
            <w:r w:rsidRPr="00B20694">
              <w:rPr>
                <w:color w:val="000000"/>
                <w:lang w:eastAsia="ru-RU"/>
              </w:rPr>
              <w:t xml:space="preserve"> - количество выявленных нарушений (ед.)</w:t>
            </w:r>
          </w:p>
        </w:tc>
        <w:tc>
          <w:tcPr>
            <w:tcW w:w="835" w:type="dxa"/>
            <w:gridSpan w:val="2"/>
            <w:hideMark/>
          </w:tcPr>
          <w:p w14:paraId="2E7C93F1" w14:textId="77777777" w:rsidR="006D6532" w:rsidRPr="00B20694" w:rsidRDefault="006D6532" w:rsidP="00BF331E">
            <w:pPr>
              <w:suppressAutoHyphens w:val="0"/>
              <w:spacing w:before="75" w:after="75"/>
              <w:rPr>
                <w:color w:val="000000"/>
                <w:lang w:eastAsia="ru-RU"/>
              </w:rPr>
            </w:pPr>
            <w:r w:rsidRPr="00B20694">
              <w:rPr>
                <w:color w:val="000000"/>
                <w:lang w:eastAsia="ru-RU"/>
              </w:rPr>
              <w:t>100%</w:t>
            </w:r>
          </w:p>
        </w:tc>
        <w:tc>
          <w:tcPr>
            <w:tcW w:w="2013" w:type="dxa"/>
            <w:gridSpan w:val="2"/>
            <w:hideMark/>
          </w:tcPr>
          <w:p w14:paraId="7C44468F"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6E0D0D9A" w14:textId="77777777" w:rsidTr="00BF331E">
        <w:tc>
          <w:tcPr>
            <w:tcW w:w="852" w:type="dxa"/>
            <w:hideMark/>
          </w:tcPr>
          <w:p w14:paraId="4656F429" w14:textId="77777777" w:rsidR="006D6532" w:rsidRPr="00B20694" w:rsidRDefault="006D6532" w:rsidP="00BF331E">
            <w:pPr>
              <w:suppressAutoHyphens w:val="0"/>
              <w:spacing w:before="75" w:after="75"/>
              <w:rPr>
                <w:color w:val="000000"/>
                <w:lang w:eastAsia="ru-RU"/>
              </w:rPr>
            </w:pPr>
            <w:r w:rsidRPr="00B20694">
              <w:rPr>
                <w:color w:val="000000"/>
                <w:lang w:eastAsia="ru-RU"/>
              </w:rPr>
              <w:t>1.7.</w:t>
            </w:r>
          </w:p>
        </w:tc>
        <w:tc>
          <w:tcPr>
            <w:tcW w:w="2351" w:type="dxa"/>
            <w:hideMark/>
          </w:tcPr>
          <w:p w14:paraId="10E19314" w14:textId="77777777" w:rsidR="006D6532" w:rsidRPr="00B20694" w:rsidRDefault="006D6532" w:rsidP="00BF331E">
            <w:pPr>
              <w:suppressAutoHyphens w:val="0"/>
              <w:spacing w:before="75" w:after="75"/>
              <w:rPr>
                <w:color w:val="000000"/>
                <w:lang w:eastAsia="ru-RU"/>
              </w:rPr>
            </w:pPr>
            <w:r w:rsidRPr="00B20694">
              <w:rPr>
                <w:color w:val="000000"/>
                <w:lang w:eastAsia="ru-RU"/>
              </w:rPr>
              <w:t>Количество проведенных профилактических мероприятий</w:t>
            </w:r>
          </w:p>
        </w:tc>
        <w:tc>
          <w:tcPr>
            <w:tcW w:w="914" w:type="dxa"/>
            <w:gridSpan w:val="3"/>
            <w:hideMark/>
          </w:tcPr>
          <w:p w14:paraId="38D41300" w14:textId="77777777" w:rsidR="006D6532" w:rsidRPr="00B20694" w:rsidRDefault="006D6532" w:rsidP="00BF331E">
            <w:pPr>
              <w:suppressAutoHyphens w:val="0"/>
              <w:rPr>
                <w:color w:val="000000"/>
                <w:lang w:eastAsia="ru-RU"/>
              </w:rPr>
            </w:pPr>
            <w:r w:rsidRPr="00B20694">
              <w:rPr>
                <w:color w:val="000000"/>
                <w:lang w:eastAsia="ru-RU"/>
              </w:rPr>
              <w:t> </w:t>
            </w:r>
          </w:p>
        </w:tc>
        <w:tc>
          <w:tcPr>
            <w:tcW w:w="2351" w:type="dxa"/>
            <w:hideMark/>
          </w:tcPr>
          <w:p w14:paraId="3AE9AB56" w14:textId="77777777" w:rsidR="006D6532" w:rsidRPr="00B20694" w:rsidRDefault="006D6532" w:rsidP="00BF331E">
            <w:pPr>
              <w:suppressAutoHyphens w:val="0"/>
              <w:rPr>
                <w:color w:val="000000"/>
                <w:lang w:eastAsia="ru-RU"/>
              </w:rPr>
            </w:pPr>
            <w:r w:rsidRPr="00B20694">
              <w:rPr>
                <w:color w:val="000000"/>
                <w:lang w:eastAsia="ru-RU"/>
              </w:rPr>
              <w:t> </w:t>
            </w:r>
          </w:p>
        </w:tc>
        <w:tc>
          <w:tcPr>
            <w:tcW w:w="835" w:type="dxa"/>
            <w:gridSpan w:val="2"/>
            <w:hideMark/>
          </w:tcPr>
          <w:p w14:paraId="315ECEE5" w14:textId="77777777" w:rsidR="006D6532" w:rsidRPr="00B20694" w:rsidRDefault="006D6532" w:rsidP="00BF331E">
            <w:pPr>
              <w:suppressAutoHyphens w:val="0"/>
              <w:spacing w:before="75" w:after="75"/>
              <w:rPr>
                <w:color w:val="000000"/>
                <w:lang w:eastAsia="ru-RU"/>
              </w:rPr>
            </w:pPr>
            <w:r w:rsidRPr="00B20694">
              <w:rPr>
                <w:color w:val="000000"/>
                <w:lang w:eastAsia="ru-RU"/>
              </w:rPr>
              <w:t>Шт.</w:t>
            </w:r>
          </w:p>
        </w:tc>
        <w:tc>
          <w:tcPr>
            <w:tcW w:w="2013" w:type="dxa"/>
            <w:gridSpan w:val="2"/>
            <w:hideMark/>
          </w:tcPr>
          <w:p w14:paraId="1D33FA11"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60C520E9" w14:textId="77777777" w:rsidTr="00BF331E">
        <w:tc>
          <w:tcPr>
            <w:tcW w:w="852" w:type="dxa"/>
            <w:hideMark/>
          </w:tcPr>
          <w:p w14:paraId="05CFCC54" w14:textId="77777777" w:rsidR="006D6532" w:rsidRPr="00B20694" w:rsidRDefault="006D6532" w:rsidP="00BF331E">
            <w:pPr>
              <w:suppressAutoHyphens w:val="0"/>
              <w:spacing w:before="75" w:after="75"/>
              <w:rPr>
                <w:color w:val="000000"/>
                <w:lang w:eastAsia="ru-RU"/>
              </w:rPr>
            </w:pPr>
            <w:r w:rsidRPr="00BF790D">
              <w:rPr>
                <w:b/>
                <w:bCs/>
                <w:color w:val="000000"/>
                <w:lang w:eastAsia="ru-RU"/>
              </w:rPr>
              <w:t>2.</w:t>
            </w:r>
          </w:p>
        </w:tc>
        <w:tc>
          <w:tcPr>
            <w:tcW w:w="8464" w:type="dxa"/>
            <w:gridSpan w:val="9"/>
            <w:hideMark/>
          </w:tcPr>
          <w:p w14:paraId="0FDE5DE7" w14:textId="77777777" w:rsidR="006D6532" w:rsidRPr="00B20694" w:rsidRDefault="006D6532" w:rsidP="00BF331E">
            <w:pPr>
              <w:suppressAutoHyphens w:val="0"/>
              <w:spacing w:before="75" w:after="75"/>
              <w:jc w:val="center"/>
              <w:rPr>
                <w:color w:val="000000"/>
                <w:lang w:eastAsia="ru-RU"/>
              </w:rPr>
            </w:pPr>
            <w:r w:rsidRPr="00BF790D">
              <w:rPr>
                <w:b/>
                <w:bCs/>
                <w:color w:val="000000"/>
                <w:lang w:eastAsia="ru-RU"/>
              </w:rPr>
              <w:t>Индикативные показатели, характеризующие объем задействованных трудовых ресурсов</w:t>
            </w:r>
          </w:p>
        </w:tc>
      </w:tr>
      <w:tr w:rsidR="006D6532" w:rsidRPr="00B20694" w14:paraId="02609735" w14:textId="77777777" w:rsidTr="00BF331E">
        <w:tc>
          <w:tcPr>
            <w:tcW w:w="852" w:type="dxa"/>
            <w:hideMark/>
          </w:tcPr>
          <w:p w14:paraId="058C7B1E" w14:textId="77777777" w:rsidR="006D6532" w:rsidRPr="00B20694" w:rsidRDefault="006D6532" w:rsidP="00BF331E">
            <w:pPr>
              <w:suppressAutoHyphens w:val="0"/>
              <w:spacing w:before="75" w:after="75"/>
              <w:rPr>
                <w:color w:val="000000"/>
                <w:lang w:eastAsia="ru-RU"/>
              </w:rPr>
            </w:pPr>
            <w:r w:rsidRPr="00B20694">
              <w:rPr>
                <w:color w:val="000000"/>
                <w:lang w:eastAsia="ru-RU"/>
              </w:rPr>
              <w:t>2.1.</w:t>
            </w:r>
          </w:p>
        </w:tc>
        <w:tc>
          <w:tcPr>
            <w:tcW w:w="2498" w:type="dxa"/>
            <w:gridSpan w:val="2"/>
            <w:hideMark/>
          </w:tcPr>
          <w:p w14:paraId="795BD3A9" w14:textId="77777777" w:rsidR="006D6532" w:rsidRPr="00B20694" w:rsidRDefault="006D6532" w:rsidP="00BF331E">
            <w:pPr>
              <w:suppressAutoHyphens w:val="0"/>
              <w:spacing w:before="75" w:after="75"/>
              <w:rPr>
                <w:color w:val="000000"/>
                <w:lang w:eastAsia="ru-RU"/>
              </w:rPr>
            </w:pPr>
            <w:r w:rsidRPr="00B20694">
              <w:rPr>
                <w:color w:val="000000"/>
                <w:lang w:eastAsia="ru-RU"/>
              </w:rPr>
              <w:t>Количество штатных единиц</w:t>
            </w:r>
          </w:p>
        </w:tc>
        <w:tc>
          <w:tcPr>
            <w:tcW w:w="754" w:type="dxa"/>
            <w:hideMark/>
          </w:tcPr>
          <w:p w14:paraId="52D3E936" w14:textId="77777777" w:rsidR="006D6532" w:rsidRPr="00B20694" w:rsidRDefault="006D6532" w:rsidP="00BF331E">
            <w:pPr>
              <w:suppressAutoHyphens w:val="0"/>
              <w:rPr>
                <w:color w:val="000000"/>
                <w:lang w:eastAsia="ru-RU"/>
              </w:rPr>
            </w:pPr>
            <w:r w:rsidRPr="00B20694">
              <w:rPr>
                <w:color w:val="000000"/>
                <w:lang w:eastAsia="ru-RU"/>
              </w:rPr>
              <w:t> </w:t>
            </w:r>
          </w:p>
        </w:tc>
        <w:tc>
          <w:tcPr>
            <w:tcW w:w="2481" w:type="dxa"/>
            <w:gridSpan w:val="3"/>
            <w:hideMark/>
          </w:tcPr>
          <w:p w14:paraId="26A6AF56" w14:textId="77777777" w:rsidR="006D6532" w:rsidRPr="00B20694" w:rsidRDefault="006D6532" w:rsidP="00BF331E">
            <w:pPr>
              <w:suppressAutoHyphens w:val="0"/>
              <w:rPr>
                <w:color w:val="000000"/>
                <w:lang w:eastAsia="ru-RU"/>
              </w:rPr>
            </w:pPr>
            <w:r w:rsidRPr="00B20694">
              <w:rPr>
                <w:color w:val="000000"/>
                <w:lang w:eastAsia="ru-RU"/>
              </w:rPr>
              <w:t> </w:t>
            </w:r>
          </w:p>
        </w:tc>
        <w:tc>
          <w:tcPr>
            <w:tcW w:w="845" w:type="dxa"/>
            <w:gridSpan w:val="2"/>
            <w:hideMark/>
          </w:tcPr>
          <w:p w14:paraId="63A12D3D" w14:textId="77777777" w:rsidR="006D6532" w:rsidRPr="00B20694" w:rsidRDefault="006D6532" w:rsidP="00BF331E">
            <w:pPr>
              <w:suppressAutoHyphens w:val="0"/>
              <w:spacing w:before="75" w:after="75"/>
              <w:rPr>
                <w:color w:val="000000"/>
                <w:lang w:eastAsia="ru-RU"/>
              </w:rPr>
            </w:pPr>
            <w:r w:rsidRPr="00B20694">
              <w:rPr>
                <w:color w:val="000000"/>
                <w:lang w:eastAsia="ru-RU"/>
              </w:rPr>
              <w:t>Чел.</w:t>
            </w:r>
          </w:p>
        </w:tc>
        <w:tc>
          <w:tcPr>
            <w:tcW w:w="1886" w:type="dxa"/>
            <w:hideMark/>
          </w:tcPr>
          <w:p w14:paraId="39516370" w14:textId="77777777" w:rsidR="006D6532" w:rsidRPr="00B20694" w:rsidRDefault="006D6532" w:rsidP="00BF331E">
            <w:pPr>
              <w:suppressAutoHyphens w:val="0"/>
              <w:rPr>
                <w:color w:val="000000"/>
                <w:lang w:eastAsia="ru-RU"/>
              </w:rPr>
            </w:pPr>
            <w:r w:rsidRPr="00B20694">
              <w:rPr>
                <w:color w:val="000000"/>
                <w:lang w:eastAsia="ru-RU"/>
              </w:rPr>
              <w:t> </w:t>
            </w:r>
          </w:p>
        </w:tc>
      </w:tr>
      <w:tr w:rsidR="006D6532" w:rsidRPr="00B20694" w14:paraId="41C32046" w14:textId="77777777" w:rsidTr="00BF331E">
        <w:tc>
          <w:tcPr>
            <w:tcW w:w="852" w:type="dxa"/>
            <w:hideMark/>
          </w:tcPr>
          <w:p w14:paraId="4E9585B9" w14:textId="77777777" w:rsidR="006D6532" w:rsidRPr="00B20694" w:rsidRDefault="006D6532" w:rsidP="00BF331E">
            <w:pPr>
              <w:suppressAutoHyphens w:val="0"/>
              <w:spacing w:before="75" w:after="75"/>
              <w:rPr>
                <w:color w:val="000000"/>
                <w:lang w:eastAsia="ru-RU"/>
              </w:rPr>
            </w:pPr>
            <w:r w:rsidRPr="00B20694">
              <w:rPr>
                <w:color w:val="000000"/>
                <w:lang w:eastAsia="ru-RU"/>
              </w:rPr>
              <w:t>2.2.</w:t>
            </w:r>
          </w:p>
        </w:tc>
        <w:tc>
          <w:tcPr>
            <w:tcW w:w="2498" w:type="dxa"/>
            <w:gridSpan w:val="2"/>
            <w:hideMark/>
          </w:tcPr>
          <w:p w14:paraId="5937F043" w14:textId="77777777" w:rsidR="006D6532" w:rsidRPr="00B20694" w:rsidRDefault="006D6532" w:rsidP="00BF331E">
            <w:pPr>
              <w:suppressAutoHyphens w:val="0"/>
              <w:spacing w:before="75" w:after="75"/>
              <w:rPr>
                <w:color w:val="000000"/>
                <w:lang w:eastAsia="ru-RU"/>
              </w:rPr>
            </w:pPr>
            <w:r w:rsidRPr="00B20694">
              <w:rPr>
                <w:color w:val="000000"/>
                <w:lang w:eastAsia="ru-RU"/>
              </w:rPr>
              <w:t>Нагрузка контрольных мероприятий на работников органа муниципального контроля</w:t>
            </w:r>
          </w:p>
        </w:tc>
        <w:tc>
          <w:tcPr>
            <w:tcW w:w="754" w:type="dxa"/>
            <w:hideMark/>
          </w:tcPr>
          <w:p w14:paraId="520913F4" w14:textId="77777777" w:rsidR="006D6532" w:rsidRPr="00B20694" w:rsidRDefault="006D6532" w:rsidP="00BF331E">
            <w:pPr>
              <w:suppressAutoHyphens w:val="0"/>
              <w:spacing w:before="75" w:after="75"/>
              <w:rPr>
                <w:color w:val="000000"/>
                <w:lang w:eastAsia="ru-RU"/>
              </w:rPr>
            </w:pPr>
            <w:r w:rsidRPr="00B20694">
              <w:rPr>
                <w:color w:val="000000"/>
                <w:lang w:eastAsia="ru-RU"/>
              </w:rPr>
              <w:t xml:space="preserve">Км / </w:t>
            </w:r>
            <w:proofErr w:type="spellStart"/>
            <w:r w:rsidRPr="00B20694">
              <w:rPr>
                <w:color w:val="000000"/>
                <w:lang w:eastAsia="ru-RU"/>
              </w:rPr>
              <w:t>Кр</w:t>
            </w:r>
            <w:proofErr w:type="spellEnd"/>
            <w:r w:rsidRPr="00B20694">
              <w:rPr>
                <w:color w:val="000000"/>
                <w:lang w:eastAsia="ru-RU"/>
              </w:rPr>
              <w:t xml:space="preserve">= </w:t>
            </w:r>
            <w:proofErr w:type="spellStart"/>
            <w:r w:rsidRPr="00B20694">
              <w:rPr>
                <w:color w:val="000000"/>
                <w:lang w:eastAsia="ru-RU"/>
              </w:rPr>
              <w:t>Нк</w:t>
            </w:r>
            <w:proofErr w:type="spellEnd"/>
          </w:p>
        </w:tc>
        <w:tc>
          <w:tcPr>
            <w:tcW w:w="2481" w:type="dxa"/>
            <w:gridSpan w:val="3"/>
            <w:hideMark/>
          </w:tcPr>
          <w:p w14:paraId="414F5AC5" w14:textId="77777777" w:rsidR="006D6532" w:rsidRPr="00B20694" w:rsidRDefault="006D6532" w:rsidP="00BF331E">
            <w:pPr>
              <w:suppressAutoHyphens w:val="0"/>
              <w:spacing w:before="75" w:after="150"/>
              <w:rPr>
                <w:color w:val="000000"/>
                <w:lang w:eastAsia="ru-RU"/>
              </w:rPr>
            </w:pPr>
            <w:r w:rsidRPr="00B20694">
              <w:rPr>
                <w:color w:val="000000"/>
                <w:lang w:eastAsia="ru-RU"/>
              </w:rPr>
              <w:t>Км - количество контрольных мероприятий (ед.)</w:t>
            </w:r>
          </w:p>
          <w:p w14:paraId="1C5A1D52" w14:textId="77777777" w:rsidR="006D6532" w:rsidRPr="00B20694" w:rsidRDefault="006D6532" w:rsidP="00BF331E">
            <w:pPr>
              <w:suppressAutoHyphens w:val="0"/>
              <w:spacing w:before="150" w:after="150"/>
              <w:rPr>
                <w:color w:val="000000"/>
                <w:lang w:eastAsia="ru-RU"/>
              </w:rPr>
            </w:pPr>
            <w:proofErr w:type="spellStart"/>
            <w:r w:rsidRPr="00B20694">
              <w:rPr>
                <w:color w:val="000000"/>
                <w:lang w:eastAsia="ru-RU"/>
              </w:rPr>
              <w:t>Кр</w:t>
            </w:r>
            <w:proofErr w:type="spellEnd"/>
            <w:r w:rsidRPr="00B20694">
              <w:rPr>
                <w:color w:val="000000"/>
                <w:lang w:eastAsia="ru-RU"/>
              </w:rPr>
              <w:t xml:space="preserve"> - количество работников органа муниципального контроля (ед.)</w:t>
            </w:r>
          </w:p>
          <w:p w14:paraId="48239FE4" w14:textId="77777777" w:rsidR="006D6532" w:rsidRPr="00B20694" w:rsidRDefault="006D6532" w:rsidP="00BF331E">
            <w:pPr>
              <w:suppressAutoHyphens w:val="0"/>
              <w:spacing w:before="150" w:after="75"/>
              <w:rPr>
                <w:color w:val="000000"/>
                <w:lang w:eastAsia="ru-RU"/>
              </w:rPr>
            </w:pPr>
            <w:proofErr w:type="spellStart"/>
            <w:r w:rsidRPr="00B20694">
              <w:rPr>
                <w:color w:val="000000"/>
                <w:lang w:eastAsia="ru-RU"/>
              </w:rPr>
              <w:t>Нк</w:t>
            </w:r>
            <w:proofErr w:type="spellEnd"/>
            <w:r w:rsidRPr="00B20694">
              <w:rPr>
                <w:color w:val="000000"/>
                <w:lang w:eastAsia="ru-RU"/>
              </w:rPr>
              <w:t xml:space="preserve"> - нагрузка на 1 работника (ед.)</w:t>
            </w:r>
          </w:p>
        </w:tc>
        <w:tc>
          <w:tcPr>
            <w:tcW w:w="845" w:type="dxa"/>
            <w:gridSpan w:val="2"/>
            <w:hideMark/>
          </w:tcPr>
          <w:p w14:paraId="19B9C426" w14:textId="77777777" w:rsidR="006D6532" w:rsidRPr="00B20694" w:rsidRDefault="006D6532" w:rsidP="00BF331E">
            <w:pPr>
              <w:suppressAutoHyphens w:val="0"/>
              <w:rPr>
                <w:color w:val="000000"/>
                <w:lang w:eastAsia="ru-RU"/>
              </w:rPr>
            </w:pPr>
            <w:r w:rsidRPr="00B20694">
              <w:rPr>
                <w:color w:val="000000"/>
                <w:lang w:eastAsia="ru-RU"/>
              </w:rPr>
              <w:t> </w:t>
            </w:r>
          </w:p>
        </w:tc>
        <w:tc>
          <w:tcPr>
            <w:tcW w:w="0" w:type="auto"/>
            <w:hideMark/>
          </w:tcPr>
          <w:p w14:paraId="06A6A2E0" w14:textId="77777777" w:rsidR="006D6532" w:rsidRPr="00B20694" w:rsidRDefault="006D6532" w:rsidP="00BF331E">
            <w:pPr>
              <w:suppressAutoHyphens w:val="0"/>
              <w:rPr>
                <w:lang w:eastAsia="ru-RU"/>
              </w:rPr>
            </w:pPr>
          </w:p>
        </w:tc>
      </w:tr>
    </w:tbl>
    <w:p w14:paraId="75BA0068" w14:textId="77777777" w:rsidR="006D6532" w:rsidRDefault="006D6532" w:rsidP="006D6532">
      <w:pPr>
        <w:tabs>
          <w:tab w:val="left" w:pos="2715"/>
        </w:tabs>
      </w:pPr>
    </w:p>
    <w:p w14:paraId="7BAE93F5" w14:textId="77777777" w:rsidR="006D6532" w:rsidRDefault="006D6532" w:rsidP="006D6532">
      <w:pPr>
        <w:tabs>
          <w:tab w:val="left" w:pos="2715"/>
        </w:tabs>
      </w:pPr>
    </w:p>
    <w:p w14:paraId="736F19B5" w14:textId="77777777" w:rsidR="006D6532" w:rsidRDefault="006D6532" w:rsidP="006D6532">
      <w:pPr>
        <w:tabs>
          <w:tab w:val="left" w:pos="2715"/>
        </w:tabs>
      </w:pPr>
    </w:p>
    <w:p w14:paraId="083A30C4" w14:textId="77777777" w:rsidR="006D6532" w:rsidRDefault="006D6532" w:rsidP="006D6532">
      <w:pPr>
        <w:tabs>
          <w:tab w:val="left" w:pos="2715"/>
        </w:tabs>
      </w:pPr>
    </w:p>
    <w:p w14:paraId="3B6D73FE" w14:textId="77777777" w:rsidR="006D6532" w:rsidRDefault="006D6532" w:rsidP="006D6532">
      <w:pPr>
        <w:tabs>
          <w:tab w:val="left" w:pos="2715"/>
        </w:tabs>
      </w:pPr>
    </w:p>
    <w:p w14:paraId="1F602A85" w14:textId="77777777" w:rsidR="003C491C" w:rsidRDefault="003C491C">
      <w:bookmarkStart w:id="2" w:name="_GoBack"/>
      <w:bookmarkEnd w:id="2"/>
    </w:p>
    <w:sectPr w:rsidR="003C491C" w:rsidSect="006F0DDA">
      <w:pgSz w:w="11906" w:h="16838"/>
      <w:pgMar w:top="426" w:right="566"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41295"/>
    <w:multiLevelType w:val="hybridMultilevel"/>
    <w:tmpl w:val="160416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D5"/>
    <w:rsid w:val="00335DD8"/>
    <w:rsid w:val="003C491C"/>
    <w:rsid w:val="004B46D5"/>
    <w:rsid w:val="006D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DE23"/>
  <w15:chartTrackingRefBased/>
  <w15:docId w15:val="{4E6CE34C-45CD-4132-BABC-9D693F0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532"/>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6532"/>
    <w:rPr>
      <w:color w:val="0000FF"/>
      <w:u w:val="single"/>
    </w:rPr>
  </w:style>
  <w:style w:type="paragraph" w:customStyle="1" w:styleId="ConsPlusTitle">
    <w:name w:val="ConsPlusTitle"/>
    <w:link w:val="ConsPlusTitle1"/>
    <w:rsid w:val="006D6532"/>
    <w:pPr>
      <w:widowControl w:val="0"/>
      <w:suppressAutoHyphens/>
      <w:autoSpaceDE w:val="0"/>
      <w:spacing w:after="0" w:line="240" w:lineRule="auto"/>
    </w:pPr>
    <w:rPr>
      <w:rFonts w:ascii="Calibri" w:eastAsia="Calibri" w:hAnsi="Calibri" w:cs="Times New Roman"/>
      <w:b/>
      <w:bCs/>
      <w:lang w:eastAsia="zh-CN"/>
    </w:rPr>
  </w:style>
  <w:style w:type="paragraph" w:styleId="a4">
    <w:name w:val="No Spacing"/>
    <w:uiPriority w:val="1"/>
    <w:qFormat/>
    <w:rsid w:val="006D6532"/>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6D653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6D653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6D6532"/>
    <w:pPr>
      <w:suppressAutoHyphens/>
      <w:spacing w:after="0" w:line="240" w:lineRule="auto"/>
    </w:pPr>
    <w:rPr>
      <w:rFonts w:ascii="Calibri" w:eastAsia="Times New Roman" w:hAnsi="Calibri" w:cs="Calibri"/>
      <w:lang w:eastAsia="zh-CN"/>
    </w:rPr>
  </w:style>
  <w:style w:type="paragraph" w:styleId="a5">
    <w:name w:val="List Paragraph"/>
    <w:basedOn w:val="a"/>
    <w:qFormat/>
    <w:rsid w:val="006D6532"/>
    <w:pPr>
      <w:suppressAutoHyphens w:val="0"/>
      <w:spacing w:after="200" w:line="276" w:lineRule="auto"/>
      <w:ind w:left="720"/>
      <w:contextualSpacing/>
    </w:pPr>
    <w:rPr>
      <w:rFonts w:ascii="Calibri" w:hAnsi="Calibri"/>
      <w:sz w:val="22"/>
      <w:szCs w:val="22"/>
      <w:lang w:eastAsia="ru-RU"/>
    </w:rPr>
  </w:style>
  <w:style w:type="paragraph" w:customStyle="1" w:styleId="a6">
    <w:name w:val="Обычный.Название подразделения"/>
    <w:rsid w:val="006D6532"/>
    <w:pPr>
      <w:spacing w:after="0" w:line="240" w:lineRule="auto"/>
    </w:pPr>
    <w:rPr>
      <w:rFonts w:ascii="SchoolBook" w:eastAsia="Times New Roman" w:hAnsi="SchoolBook" w:cs="Times New Roman"/>
      <w:sz w:val="28"/>
      <w:szCs w:val="20"/>
      <w:lang w:eastAsia="ru-RU"/>
    </w:rPr>
  </w:style>
  <w:style w:type="paragraph" w:customStyle="1" w:styleId="10">
    <w:name w:val="Абзац списка1"/>
    <w:basedOn w:val="a"/>
    <w:link w:val="ListParagraphChar"/>
    <w:rsid w:val="006D6532"/>
    <w:pPr>
      <w:widowControl w:val="0"/>
      <w:suppressAutoHyphens w:val="0"/>
      <w:ind w:left="720"/>
      <w:contextualSpacing/>
    </w:pPr>
    <w:rPr>
      <w:rFonts w:ascii="Arial" w:eastAsia="Calibri" w:hAnsi="Arial"/>
      <w:sz w:val="20"/>
      <w:szCs w:val="20"/>
      <w:lang w:eastAsia="ru-RU"/>
    </w:rPr>
  </w:style>
  <w:style w:type="character" w:customStyle="1" w:styleId="ListParagraphChar">
    <w:name w:val="List Paragraph Char"/>
    <w:link w:val="10"/>
    <w:locked/>
    <w:rsid w:val="006D6532"/>
    <w:rPr>
      <w:rFonts w:ascii="Arial" w:eastAsia="Calibri" w:hAnsi="Arial" w:cs="Times New Roman"/>
      <w:sz w:val="20"/>
      <w:szCs w:val="20"/>
      <w:lang w:eastAsia="ru-RU"/>
    </w:rPr>
  </w:style>
  <w:style w:type="character" w:customStyle="1" w:styleId="ConsPlusTitle1">
    <w:name w:val="ConsPlusTitle1"/>
    <w:link w:val="ConsPlusTitle"/>
    <w:locked/>
    <w:rsid w:val="006D6532"/>
    <w:rPr>
      <w:rFonts w:ascii="Calibri" w:eastAsia="Calibri" w:hAnsi="Calibri"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270&amp;fld=134"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_blank" TargetMode="External"/><Relationship Id="rId5" Type="http://schemas.openxmlformats.org/officeDocument/2006/relationships/image" Target="media/image1.jpe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6351</Words>
  <Characters>36205</Characters>
  <Application>Microsoft Office Word</Application>
  <DocSecurity>0</DocSecurity>
  <Lines>301</Lines>
  <Paragraphs>84</Paragraphs>
  <ScaleCrop>false</ScaleCrop>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2021-10-21T06:05:00Z</dcterms:created>
  <dcterms:modified xsi:type="dcterms:W3CDTF">2021-10-28T09:28:00Z</dcterms:modified>
</cp:coreProperties>
</file>